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472B"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472B"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43273CA" w:rsidR="00E3415B" w:rsidRPr="006A174E" w:rsidRDefault="00E3415B" w:rsidP="00B87AB8">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472B"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472B"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472B"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472B"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64C06A9" w14:textId="77777777" w:rsidR="003070A9" w:rsidRDefault="003070A9" w:rsidP="003070A9">
            <w:pPr>
              <w:rPr>
                <w:rFonts w:ascii="Open Sans" w:hAnsi="Open Sans" w:cs="Open Sans"/>
                <w:b/>
                <w:szCs w:val="20"/>
              </w:rPr>
            </w:pPr>
          </w:p>
          <w:p w14:paraId="75B7E1B0" w14:textId="77777777" w:rsidR="00B87AB8" w:rsidRPr="00B87AB8" w:rsidRDefault="00B87AB8" w:rsidP="003070A9">
            <w:pPr>
              <w:rPr>
                <w:rFonts w:ascii="Open Sans" w:hAnsi="Open Sans" w:cs="Open Sans"/>
                <w:szCs w:val="20"/>
              </w:rPr>
            </w:pPr>
          </w:p>
          <w:p w14:paraId="0D6DDB9E" w14:textId="77777777" w:rsidR="00B87AB8" w:rsidRPr="00B87AB8" w:rsidRDefault="00B87AB8" w:rsidP="003070A9">
            <w:pPr>
              <w:rPr>
                <w:rFonts w:ascii="Open Sans" w:hAnsi="Open Sans" w:cs="Open Sans"/>
                <w:szCs w:val="20"/>
              </w:rPr>
            </w:pPr>
            <w:r w:rsidRPr="00B87AB8">
              <w:rPr>
                <w:rFonts w:ascii="Open Sans" w:hAnsi="Open Sans" w:cs="Open Sans"/>
                <w:szCs w:val="20"/>
              </w:rPr>
              <w:t>X</w:t>
            </w:r>
          </w:p>
          <w:p w14:paraId="231B9A17" w14:textId="77777777" w:rsidR="00B87AB8" w:rsidRPr="00B87AB8" w:rsidRDefault="00B87AB8" w:rsidP="003070A9">
            <w:pPr>
              <w:rPr>
                <w:rFonts w:ascii="Open Sans" w:hAnsi="Open Sans" w:cs="Open Sans"/>
                <w:szCs w:val="20"/>
              </w:rPr>
            </w:pPr>
            <w:r w:rsidRPr="00B87AB8">
              <w:rPr>
                <w:rFonts w:ascii="Open Sans" w:hAnsi="Open Sans" w:cs="Open Sans"/>
                <w:szCs w:val="20"/>
              </w:rPr>
              <w:t>X</w:t>
            </w:r>
          </w:p>
          <w:p w14:paraId="5C6B1562" w14:textId="77777777" w:rsidR="00B87AB8" w:rsidRPr="00B87AB8" w:rsidRDefault="00B87AB8" w:rsidP="003070A9">
            <w:pPr>
              <w:rPr>
                <w:rFonts w:ascii="Open Sans" w:hAnsi="Open Sans" w:cs="Open Sans"/>
                <w:szCs w:val="20"/>
              </w:rPr>
            </w:pPr>
          </w:p>
          <w:p w14:paraId="178F5B92" w14:textId="77777777" w:rsidR="00B87AB8" w:rsidRPr="00B87AB8" w:rsidRDefault="00B87AB8" w:rsidP="003070A9">
            <w:pPr>
              <w:rPr>
                <w:rFonts w:ascii="Open Sans" w:hAnsi="Open Sans" w:cs="Open Sans"/>
                <w:szCs w:val="20"/>
              </w:rPr>
            </w:pPr>
          </w:p>
          <w:p w14:paraId="0D31C41F" w14:textId="77777777" w:rsidR="00B87AB8" w:rsidRPr="00B87AB8" w:rsidRDefault="00B87AB8" w:rsidP="003070A9">
            <w:pPr>
              <w:rPr>
                <w:rFonts w:ascii="Open Sans" w:hAnsi="Open Sans" w:cs="Open Sans"/>
                <w:szCs w:val="20"/>
              </w:rPr>
            </w:pPr>
            <w:r w:rsidRPr="00B87AB8">
              <w:rPr>
                <w:rFonts w:ascii="Open Sans" w:hAnsi="Open Sans" w:cs="Open Sans"/>
                <w:szCs w:val="20"/>
              </w:rPr>
              <w:t>X</w:t>
            </w:r>
          </w:p>
          <w:p w14:paraId="5F1FBC9B" w14:textId="77777777" w:rsidR="00B87AB8" w:rsidRPr="00B87AB8" w:rsidRDefault="00B87AB8" w:rsidP="003070A9">
            <w:pPr>
              <w:rPr>
                <w:rFonts w:ascii="Open Sans" w:hAnsi="Open Sans" w:cs="Open Sans"/>
                <w:szCs w:val="20"/>
              </w:rPr>
            </w:pPr>
          </w:p>
          <w:p w14:paraId="1FEA851D" w14:textId="7F1CFFFA" w:rsidR="00B87AB8" w:rsidRPr="008B7A7A" w:rsidRDefault="00B87AB8" w:rsidP="003070A9">
            <w:pPr>
              <w:rPr>
                <w:rFonts w:ascii="Open Sans" w:hAnsi="Open Sans" w:cs="Open Sans"/>
                <w:b/>
                <w:szCs w:val="20"/>
              </w:rPr>
            </w:pPr>
            <w:r w:rsidRPr="00B87AB8">
              <w:rPr>
                <w:rFonts w:ascii="Open Sans" w:hAnsi="Open Sans" w:cs="Open Sans"/>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42D02032" w14:textId="77777777" w:rsidR="003070A9" w:rsidRDefault="00B87AB8" w:rsidP="003070A9">
            <w:pPr>
              <w:rPr>
                <w:rFonts w:ascii="Open Sans" w:hAnsi="Open Sans" w:cs="Open Sans"/>
                <w:szCs w:val="20"/>
              </w:rPr>
            </w:pPr>
            <w:r>
              <w:rPr>
                <w:rFonts w:ascii="Open Sans" w:hAnsi="Open Sans" w:cs="Open Sans"/>
                <w:szCs w:val="20"/>
              </w:rPr>
              <w:t>a-c: Addressed throughout with Communication activities in each Contextes and Structures section.  See pps. 24, 42, 68, 86, 112, 121</w:t>
            </w:r>
          </w:p>
          <w:p w14:paraId="6AC0DB10" w14:textId="3028852E" w:rsidR="00B87AB8" w:rsidRPr="00B87AB8" w:rsidRDefault="00B87AB8" w:rsidP="003070A9">
            <w:pPr>
              <w:rPr>
                <w:rFonts w:ascii="Open Sans" w:hAnsi="Open Sans" w:cs="Open Sans"/>
                <w:szCs w:val="20"/>
              </w:rPr>
            </w:pPr>
            <w:r>
              <w:rPr>
                <w:rFonts w:ascii="Open Sans" w:hAnsi="Open Sans" w:cs="Open Sans"/>
                <w:szCs w:val="20"/>
              </w:rPr>
              <w:t>d: pps. 81, 98, 121,165, 183</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8D6E915"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4977BAEA" w14:textId="77777777" w:rsidR="00B87AB8" w:rsidRDefault="00B87AB8" w:rsidP="00733F6A">
            <w:pPr>
              <w:rPr>
                <w:rFonts w:ascii="Open Sans" w:hAnsi="Open Sans" w:cs="Open Sans"/>
                <w:b/>
                <w:szCs w:val="20"/>
              </w:rPr>
            </w:pPr>
          </w:p>
          <w:p w14:paraId="7728B56A" w14:textId="4324A89D" w:rsidR="00B87AB8" w:rsidRPr="008B7A7A" w:rsidRDefault="00B87AB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472B"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472B"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472B"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472B"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472B"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8F472B"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8F472B"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8F472B"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8F472B"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8F472B"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8F472B"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383EE6D2" w14:textId="77777777" w:rsidR="00266CA5" w:rsidRDefault="00266CA5" w:rsidP="00266CA5">
            <w:pPr>
              <w:rPr>
                <w:rFonts w:ascii="Open Sans" w:hAnsi="Open Sans" w:cs="Open Sans"/>
                <w:sz w:val="20"/>
                <w:szCs w:val="20"/>
              </w:rPr>
            </w:pPr>
          </w:p>
          <w:p w14:paraId="5454E33B" w14:textId="77777777" w:rsidR="00F12F36" w:rsidRDefault="00F12F36" w:rsidP="00266CA5">
            <w:pPr>
              <w:rPr>
                <w:rFonts w:ascii="Open Sans" w:hAnsi="Open Sans" w:cs="Open Sans"/>
                <w:sz w:val="20"/>
                <w:szCs w:val="20"/>
              </w:rPr>
            </w:pPr>
          </w:p>
          <w:p w14:paraId="0CB96126" w14:textId="77777777" w:rsidR="00F12F36" w:rsidRDefault="00F12F36" w:rsidP="00266CA5">
            <w:pPr>
              <w:rPr>
                <w:rFonts w:ascii="Open Sans" w:hAnsi="Open Sans" w:cs="Open Sans"/>
                <w:sz w:val="20"/>
                <w:szCs w:val="20"/>
              </w:rPr>
            </w:pPr>
          </w:p>
          <w:p w14:paraId="68EFD939" w14:textId="77777777" w:rsidR="00F12F36" w:rsidRDefault="00F12F36" w:rsidP="00266CA5">
            <w:pPr>
              <w:rPr>
                <w:rFonts w:ascii="Open Sans" w:hAnsi="Open Sans" w:cs="Open Sans"/>
                <w:sz w:val="20"/>
                <w:szCs w:val="20"/>
              </w:rPr>
            </w:pPr>
            <w:r>
              <w:rPr>
                <w:rFonts w:ascii="Open Sans" w:hAnsi="Open Sans" w:cs="Open Sans"/>
                <w:sz w:val="20"/>
                <w:szCs w:val="20"/>
              </w:rPr>
              <w:t>X</w:t>
            </w:r>
          </w:p>
          <w:p w14:paraId="2FF1293F" w14:textId="77777777" w:rsidR="00F12F36" w:rsidRDefault="00F12F36" w:rsidP="00266CA5">
            <w:pPr>
              <w:rPr>
                <w:rFonts w:ascii="Open Sans" w:hAnsi="Open Sans" w:cs="Open Sans"/>
                <w:sz w:val="20"/>
                <w:szCs w:val="20"/>
              </w:rPr>
            </w:pPr>
          </w:p>
          <w:p w14:paraId="1E61E78D" w14:textId="0A1419FE" w:rsidR="00F12F36" w:rsidRPr="005C2C23" w:rsidRDefault="00F12F36"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6B6706F8" w14:textId="77777777" w:rsidR="00266CA5" w:rsidRDefault="00F12F36" w:rsidP="00266CA5">
            <w:pPr>
              <w:rPr>
                <w:rFonts w:ascii="Open Sans" w:hAnsi="Open Sans" w:cs="Open Sans"/>
                <w:sz w:val="20"/>
                <w:szCs w:val="20"/>
              </w:rPr>
            </w:pPr>
            <w:r>
              <w:rPr>
                <w:rFonts w:ascii="Open Sans" w:hAnsi="Open Sans" w:cs="Open Sans"/>
                <w:sz w:val="20"/>
                <w:szCs w:val="20"/>
              </w:rPr>
              <w:t xml:space="preserve">a: Addressed throughout with Le Zapping and </w:t>
            </w:r>
            <w:r w:rsidRPr="00B05A07">
              <w:rPr>
                <w:rFonts w:ascii="Open Sans" w:hAnsi="Open Sans" w:cs="Open Sans"/>
                <w:sz w:val="20"/>
                <w:szCs w:val="20"/>
              </w:rPr>
              <w:t>A l’écoute</w:t>
            </w:r>
            <w:r>
              <w:rPr>
                <w:rFonts w:ascii="Open Sans" w:hAnsi="Open Sans" w:cs="Open Sans"/>
                <w:sz w:val="20"/>
                <w:szCs w:val="20"/>
              </w:rPr>
              <w:t xml:space="preserve"> presented in each Unité.  See also pps. 23, 41 for text examples which are presented in each leçon.</w:t>
            </w:r>
          </w:p>
          <w:p w14:paraId="786F9AE5" w14:textId="09CA3D61" w:rsidR="00F12F36" w:rsidRPr="005C2C23" w:rsidRDefault="00F12F36" w:rsidP="00266CA5">
            <w:pPr>
              <w:rPr>
                <w:rFonts w:ascii="Open Sans" w:hAnsi="Open Sans" w:cs="Open Sans"/>
                <w:sz w:val="20"/>
                <w:szCs w:val="20"/>
              </w:rPr>
            </w:pPr>
            <w:r>
              <w:rPr>
                <w:rFonts w:ascii="Open Sans" w:hAnsi="Open Sans" w:cs="Open Sans"/>
                <w:sz w:val="20"/>
                <w:szCs w:val="20"/>
              </w:rPr>
              <w:t>b: Addressed throughout- see pps. 24, 33, 42, 55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70554979" w14:textId="77777777" w:rsidTr="00614C75">
        <w:trPr>
          <w:cantSplit/>
          <w:trHeight w:val="148"/>
          <w:jc w:val="center"/>
        </w:trPr>
        <w:tc>
          <w:tcPr>
            <w:tcW w:w="5000" w:type="pct"/>
          </w:tcPr>
          <w:p w14:paraId="1893F42E"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5EE248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56A6A1BB" w14:textId="77777777" w:rsidR="00F12F36" w:rsidRDefault="00F12F36" w:rsidP="00733F6A">
            <w:pPr>
              <w:rPr>
                <w:rFonts w:ascii="Open Sans" w:hAnsi="Open Sans" w:cs="Open Sans"/>
                <w:b/>
                <w:szCs w:val="20"/>
              </w:rPr>
            </w:pPr>
          </w:p>
          <w:p w14:paraId="0A9C90D7" w14:textId="26806B9F" w:rsidR="00F12F36" w:rsidRPr="008B7A7A" w:rsidRDefault="00F12F3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472B"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472B"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F472B"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8F472B"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8F472B"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8F472B"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8F472B"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8F472B"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8F472B"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8F472B"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2F09E968" w14:textId="77777777" w:rsidTr="00614C75">
        <w:trPr>
          <w:cantSplit/>
          <w:trHeight w:val="148"/>
          <w:jc w:val="center"/>
        </w:trPr>
        <w:tc>
          <w:tcPr>
            <w:tcW w:w="5000" w:type="pct"/>
          </w:tcPr>
          <w:p w14:paraId="5071E3BD"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06182D69" w14:textId="77777777" w:rsidR="00CD03F8" w:rsidRDefault="008A4A65" w:rsidP="00CD03F8">
            <w:pPr>
              <w:rPr>
                <w:rFonts w:ascii="Open Sans" w:hAnsi="Open Sans" w:cs="Open Sans"/>
                <w:sz w:val="20"/>
                <w:szCs w:val="20"/>
              </w:rPr>
            </w:pPr>
            <w:r>
              <w:rPr>
                <w:rFonts w:ascii="Open Sans" w:hAnsi="Open Sans" w:cs="Open Sans"/>
                <w:sz w:val="20"/>
                <w:szCs w:val="20"/>
              </w:rPr>
              <w:t>a-c: Addressed throughout- see pps. 20, 44-45, 28-29, 60-61</w:t>
            </w:r>
          </w:p>
          <w:p w14:paraId="4B899254" w14:textId="4A4F2F6F" w:rsidR="008A4A65" w:rsidRPr="005C2C23" w:rsidRDefault="008A4A65" w:rsidP="00CD03F8">
            <w:pPr>
              <w:rPr>
                <w:rFonts w:ascii="Open Sans" w:hAnsi="Open Sans" w:cs="Open Sans"/>
                <w:sz w:val="20"/>
                <w:szCs w:val="20"/>
              </w:rPr>
            </w:pPr>
            <w:r>
              <w:rPr>
                <w:rFonts w:ascii="Open Sans" w:hAnsi="Open Sans" w:cs="Open Sans"/>
                <w:sz w:val="20"/>
                <w:szCs w:val="20"/>
              </w:rPr>
              <w:t>Each leçon contains a Roman-photo that addresses a &amp; c.  Each unite contains a Culture à la loupe and Lecture that addresses a-c.</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D61E3CD"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E65A1F8" w14:textId="77777777" w:rsidR="008A4A65" w:rsidRDefault="008A4A65" w:rsidP="00733F6A">
            <w:pPr>
              <w:rPr>
                <w:rFonts w:ascii="Open Sans" w:hAnsi="Open Sans" w:cs="Open Sans"/>
                <w:b/>
                <w:szCs w:val="20"/>
              </w:rPr>
            </w:pPr>
          </w:p>
          <w:p w14:paraId="67586692" w14:textId="625170E7" w:rsidR="008A4A65" w:rsidRPr="008B7A7A" w:rsidRDefault="008A4A6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72B"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472B"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72B"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F472B"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8F472B"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8F472B"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8F472B"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8F472B"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8F472B"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36B58"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65AD818" w14:textId="77777777" w:rsidR="009F5FF3" w:rsidRDefault="009F5FF3" w:rsidP="009F5FF3">
            <w:pPr>
              <w:rPr>
                <w:rFonts w:ascii="Open Sans" w:hAnsi="Open Sans" w:cs="Open Sans"/>
                <w:sz w:val="20"/>
                <w:szCs w:val="20"/>
              </w:rPr>
            </w:pPr>
          </w:p>
          <w:p w14:paraId="4D618F19" w14:textId="77777777" w:rsidR="008A4A65" w:rsidRDefault="008A4A65" w:rsidP="009F5FF3">
            <w:pPr>
              <w:rPr>
                <w:rFonts w:ascii="Open Sans" w:hAnsi="Open Sans" w:cs="Open Sans"/>
                <w:sz w:val="20"/>
                <w:szCs w:val="20"/>
              </w:rPr>
            </w:pPr>
          </w:p>
          <w:p w14:paraId="09E40DC9" w14:textId="77777777" w:rsidR="008A4A65" w:rsidRDefault="008A4A65" w:rsidP="009F5FF3">
            <w:pPr>
              <w:rPr>
                <w:rFonts w:ascii="Open Sans" w:hAnsi="Open Sans" w:cs="Open Sans"/>
                <w:sz w:val="20"/>
                <w:szCs w:val="20"/>
              </w:rPr>
            </w:pPr>
            <w:r>
              <w:rPr>
                <w:rFonts w:ascii="Open Sans" w:hAnsi="Open Sans" w:cs="Open Sans"/>
                <w:sz w:val="20"/>
                <w:szCs w:val="20"/>
              </w:rPr>
              <w:t>X</w:t>
            </w:r>
          </w:p>
          <w:p w14:paraId="7D13EA8A" w14:textId="77777777" w:rsidR="008A4A65" w:rsidRDefault="008A4A65" w:rsidP="009F5FF3">
            <w:pPr>
              <w:rPr>
                <w:rFonts w:ascii="Open Sans" w:hAnsi="Open Sans" w:cs="Open Sans"/>
                <w:sz w:val="20"/>
                <w:szCs w:val="20"/>
              </w:rPr>
            </w:pPr>
            <w:r>
              <w:rPr>
                <w:rFonts w:ascii="Open Sans" w:hAnsi="Open Sans" w:cs="Open Sans"/>
                <w:sz w:val="20"/>
                <w:szCs w:val="20"/>
              </w:rPr>
              <w:t>X</w:t>
            </w:r>
          </w:p>
          <w:p w14:paraId="520345D2" w14:textId="77777777" w:rsidR="008A4A65" w:rsidRDefault="008A4A65" w:rsidP="009F5FF3">
            <w:pPr>
              <w:rPr>
                <w:rFonts w:ascii="Open Sans" w:hAnsi="Open Sans" w:cs="Open Sans"/>
                <w:sz w:val="20"/>
                <w:szCs w:val="20"/>
              </w:rPr>
            </w:pPr>
          </w:p>
          <w:p w14:paraId="1021874C" w14:textId="77777777" w:rsidR="008A4A65" w:rsidRDefault="008A4A65" w:rsidP="009F5FF3">
            <w:pPr>
              <w:rPr>
                <w:rFonts w:ascii="Open Sans" w:hAnsi="Open Sans" w:cs="Open Sans"/>
                <w:sz w:val="20"/>
                <w:szCs w:val="20"/>
              </w:rPr>
            </w:pPr>
            <w:r>
              <w:rPr>
                <w:rFonts w:ascii="Open Sans" w:hAnsi="Open Sans" w:cs="Open Sans"/>
                <w:sz w:val="20"/>
                <w:szCs w:val="20"/>
              </w:rPr>
              <w:t>X</w:t>
            </w:r>
          </w:p>
          <w:p w14:paraId="33142E02" w14:textId="77777777" w:rsidR="008A4A65" w:rsidRDefault="008A4A65" w:rsidP="009F5FF3">
            <w:pPr>
              <w:rPr>
                <w:rFonts w:ascii="Open Sans" w:hAnsi="Open Sans" w:cs="Open Sans"/>
                <w:sz w:val="20"/>
                <w:szCs w:val="20"/>
              </w:rPr>
            </w:pPr>
          </w:p>
          <w:p w14:paraId="441198A0" w14:textId="77777777" w:rsidR="008A4A65" w:rsidRDefault="008A4A65" w:rsidP="009F5FF3">
            <w:pPr>
              <w:rPr>
                <w:rFonts w:ascii="Open Sans" w:hAnsi="Open Sans" w:cs="Open Sans"/>
                <w:sz w:val="20"/>
                <w:szCs w:val="20"/>
              </w:rPr>
            </w:pPr>
          </w:p>
          <w:p w14:paraId="1FB8DF48" w14:textId="0DA2E0E9" w:rsidR="008A4A65" w:rsidRPr="005C2C23" w:rsidRDefault="008A4A65"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637A1B11" w14:textId="77777777" w:rsidR="009F5FF3" w:rsidRDefault="008A4A65" w:rsidP="009F5FF3">
            <w:pPr>
              <w:rPr>
                <w:rFonts w:ascii="Open Sans" w:hAnsi="Open Sans" w:cs="Open Sans"/>
                <w:sz w:val="20"/>
                <w:szCs w:val="20"/>
              </w:rPr>
            </w:pPr>
            <w:r>
              <w:rPr>
                <w:rFonts w:ascii="Open Sans" w:hAnsi="Open Sans" w:cs="Open Sans"/>
                <w:sz w:val="20"/>
                <w:szCs w:val="20"/>
              </w:rPr>
              <w:t>a: pps. 33, 83, 86, 8</w:t>
            </w:r>
          </w:p>
          <w:p w14:paraId="061505D9" w14:textId="77777777" w:rsidR="008A4A65" w:rsidRDefault="008A4A65" w:rsidP="009F5FF3">
            <w:pPr>
              <w:rPr>
                <w:rFonts w:ascii="Open Sans" w:hAnsi="Open Sans" w:cs="Open Sans"/>
                <w:sz w:val="20"/>
                <w:szCs w:val="20"/>
              </w:rPr>
            </w:pPr>
            <w:r>
              <w:rPr>
                <w:rFonts w:ascii="Open Sans" w:hAnsi="Open Sans" w:cs="Open Sans"/>
                <w:sz w:val="20"/>
                <w:szCs w:val="20"/>
              </w:rPr>
              <w:t>b: pps. 57, 19</w:t>
            </w:r>
          </w:p>
          <w:p w14:paraId="1C9C6B0D" w14:textId="77777777" w:rsidR="008A4A65" w:rsidRDefault="008A4A65" w:rsidP="009F5FF3">
            <w:pPr>
              <w:rPr>
                <w:rFonts w:ascii="Open Sans" w:hAnsi="Open Sans" w:cs="Open Sans"/>
                <w:sz w:val="20"/>
                <w:szCs w:val="20"/>
              </w:rPr>
            </w:pPr>
            <w:r>
              <w:rPr>
                <w:rFonts w:ascii="Open Sans" w:hAnsi="Open Sans" w:cs="Open Sans"/>
                <w:sz w:val="20"/>
                <w:szCs w:val="20"/>
              </w:rPr>
              <w:t>c: pps. 42, 57</w:t>
            </w:r>
          </w:p>
          <w:p w14:paraId="26A9839B" w14:textId="77777777" w:rsidR="008A4A65" w:rsidRDefault="008A4A65" w:rsidP="009F5FF3">
            <w:pPr>
              <w:rPr>
                <w:rFonts w:ascii="Open Sans" w:hAnsi="Open Sans" w:cs="Open Sans"/>
                <w:sz w:val="20"/>
                <w:szCs w:val="20"/>
              </w:rPr>
            </w:pPr>
            <w:r>
              <w:rPr>
                <w:rFonts w:ascii="Open Sans" w:hAnsi="Open Sans" w:cs="Open Sans"/>
                <w:sz w:val="20"/>
                <w:szCs w:val="20"/>
              </w:rPr>
              <w:t>d: pps. 42, 83, 89</w:t>
            </w:r>
          </w:p>
          <w:p w14:paraId="36198C1C" w14:textId="0CE1BC59" w:rsidR="008A4A65" w:rsidRPr="005C2C23" w:rsidRDefault="008A4A65" w:rsidP="009F5FF3">
            <w:pPr>
              <w:rPr>
                <w:rFonts w:ascii="Open Sans" w:hAnsi="Open Sans" w:cs="Open Sans"/>
                <w:sz w:val="20"/>
                <w:szCs w:val="20"/>
              </w:rPr>
            </w:pPr>
            <w:r>
              <w:rPr>
                <w:rFonts w:ascii="Open Sans" w:hAnsi="Open Sans" w:cs="Open Sans"/>
                <w:sz w:val="20"/>
                <w:szCs w:val="20"/>
              </w:rPr>
              <w:t>e: pps. 143, 144, 169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F92F0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23939DDE" w14:textId="77777777" w:rsidR="008A4A65" w:rsidRDefault="008A4A65" w:rsidP="00733F6A">
            <w:pPr>
              <w:rPr>
                <w:rFonts w:ascii="Open Sans" w:hAnsi="Open Sans" w:cs="Open Sans"/>
                <w:b/>
                <w:szCs w:val="20"/>
              </w:rPr>
            </w:pPr>
          </w:p>
          <w:p w14:paraId="784D55AB" w14:textId="1AA0C499" w:rsidR="008A4A65" w:rsidRPr="008B7A7A" w:rsidRDefault="008A4A6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F472B"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8F472B"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F472B"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8F472B"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8F472B"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8F472B"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8F472B"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8F472B"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8F472B"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7244B97B" w14:textId="77777777" w:rsidR="00BE2B86" w:rsidRDefault="00BE2B86" w:rsidP="00BE2B86">
            <w:pPr>
              <w:rPr>
                <w:rFonts w:ascii="Open Sans" w:hAnsi="Open Sans" w:cs="Open Sans"/>
                <w:sz w:val="20"/>
                <w:szCs w:val="20"/>
              </w:rPr>
            </w:pPr>
          </w:p>
          <w:p w14:paraId="6C1280FD" w14:textId="77777777" w:rsidR="00B05A07" w:rsidRDefault="00B05A07" w:rsidP="00BE2B86">
            <w:pPr>
              <w:rPr>
                <w:rFonts w:ascii="Open Sans" w:hAnsi="Open Sans" w:cs="Open Sans"/>
                <w:sz w:val="20"/>
                <w:szCs w:val="20"/>
              </w:rPr>
            </w:pPr>
          </w:p>
          <w:p w14:paraId="725364D6" w14:textId="77777777" w:rsidR="00B05A07" w:rsidRDefault="00B05A07" w:rsidP="00BE2B86">
            <w:pPr>
              <w:rPr>
                <w:rFonts w:ascii="Open Sans" w:hAnsi="Open Sans" w:cs="Open Sans"/>
                <w:sz w:val="20"/>
                <w:szCs w:val="20"/>
              </w:rPr>
            </w:pPr>
            <w:r>
              <w:rPr>
                <w:rFonts w:ascii="Open Sans" w:hAnsi="Open Sans" w:cs="Open Sans"/>
                <w:sz w:val="20"/>
                <w:szCs w:val="20"/>
              </w:rPr>
              <w:t>X</w:t>
            </w:r>
          </w:p>
          <w:p w14:paraId="47A57D69" w14:textId="77777777" w:rsidR="00B05A07" w:rsidRDefault="00B05A07" w:rsidP="00BE2B86">
            <w:pPr>
              <w:rPr>
                <w:rFonts w:ascii="Open Sans" w:hAnsi="Open Sans" w:cs="Open Sans"/>
                <w:sz w:val="20"/>
                <w:szCs w:val="20"/>
              </w:rPr>
            </w:pPr>
            <w:r>
              <w:rPr>
                <w:rFonts w:ascii="Open Sans" w:hAnsi="Open Sans" w:cs="Open Sans"/>
                <w:sz w:val="20"/>
                <w:szCs w:val="20"/>
              </w:rPr>
              <w:t>X</w:t>
            </w:r>
          </w:p>
          <w:p w14:paraId="1F74E117" w14:textId="77777777" w:rsidR="00B05A07" w:rsidRDefault="00B05A07" w:rsidP="00BE2B86">
            <w:pPr>
              <w:rPr>
                <w:rFonts w:ascii="Open Sans" w:hAnsi="Open Sans" w:cs="Open Sans"/>
                <w:sz w:val="20"/>
                <w:szCs w:val="20"/>
              </w:rPr>
            </w:pPr>
            <w:r>
              <w:rPr>
                <w:rFonts w:ascii="Open Sans" w:hAnsi="Open Sans" w:cs="Open Sans"/>
                <w:sz w:val="20"/>
                <w:szCs w:val="20"/>
              </w:rPr>
              <w:t>X</w:t>
            </w:r>
          </w:p>
          <w:p w14:paraId="4E5B552D" w14:textId="77777777" w:rsidR="00B05A07" w:rsidRDefault="00B05A07" w:rsidP="00BE2B86">
            <w:pPr>
              <w:rPr>
                <w:rFonts w:ascii="Open Sans" w:hAnsi="Open Sans" w:cs="Open Sans"/>
                <w:sz w:val="20"/>
                <w:szCs w:val="20"/>
              </w:rPr>
            </w:pPr>
            <w:r>
              <w:rPr>
                <w:rFonts w:ascii="Open Sans" w:hAnsi="Open Sans" w:cs="Open Sans"/>
                <w:sz w:val="20"/>
                <w:szCs w:val="20"/>
              </w:rPr>
              <w:t>X</w:t>
            </w:r>
          </w:p>
          <w:p w14:paraId="008BDD05" w14:textId="77777777" w:rsidR="00B05A07" w:rsidRDefault="00B05A07" w:rsidP="00BE2B86">
            <w:pPr>
              <w:rPr>
                <w:rFonts w:ascii="Open Sans" w:hAnsi="Open Sans" w:cs="Open Sans"/>
                <w:sz w:val="20"/>
                <w:szCs w:val="20"/>
              </w:rPr>
            </w:pPr>
            <w:r>
              <w:rPr>
                <w:rFonts w:ascii="Open Sans" w:hAnsi="Open Sans" w:cs="Open Sans"/>
                <w:sz w:val="20"/>
                <w:szCs w:val="20"/>
              </w:rPr>
              <w:t>X</w:t>
            </w:r>
          </w:p>
          <w:p w14:paraId="2AE0BBC6" w14:textId="3105E316" w:rsidR="00B05A07" w:rsidRPr="00EE3BD2" w:rsidRDefault="00B05A07" w:rsidP="00BE2B86">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409122B2" w14:textId="77777777" w:rsidR="00BE2B86" w:rsidRDefault="00B05A07" w:rsidP="00BE2B86">
            <w:pPr>
              <w:rPr>
                <w:rFonts w:ascii="Open Sans" w:hAnsi="Open Sans" w:cs="Open Sans"/>
                <w:sz w:val="20"/>
                <w:szCs w:val="20"/>
              </w:rPr>
            </w:pPr>
            <w:r>
              <w:rPr>
                <w:rFonts w:ascii="Open Sans" w:hAnsi="Open Sans" w:cs="Open Sans"/>
                <w:sz w:val="20"/>
                <w:szCs w:val="20"/>
              </w:rPr>
              <w:t>a-e: Addressed throughout in the Ecriture section at the end of each Unit</w:t>
            </w:r>
            <w:r>
              <w:rPr>
                <w:rFonts w:ascii="Tahoma" w:hAnsi="Tahoma" w:cs="Tahoma"/>
                <w:sz w:val="20"/>
                <w:szCs w:val="20"/>
              </w:rPr>
              <w:t>é</w:t>
            </w:r>
            <w:r>
              <w:rPr>
                <w:rFonts w:ascii="Open Sans" w:hAnsi="Open Sans" w:cs="Open Sans"/>
                <w:sz w:val="20"/>
                <w:szCs w:val="20"/>
              </w:rPr>
              <w:t>.</w:t>
            </w:r>
          </w:p>
          <w:p w14:paraId="1370E306" w14:textId="77777777" w:rsidR="00B05A07" w:rsidRDefault="00B05A07" w:rsidP="00BE2B86">
            <w:pPr>
              <w:rPr>
                <w:rFonts w:ascii="Open Sans" w:hAnsi="Open Sans" w:cs="Open Sans"/>
                <w:sz w:val="20"/>
                <w:szCs w:val="20"/>
              </w:rPr>
            </w:pPr>
            <w:r>
              <w:rPr>
                <w:rFonts w:ascii="Open Sans" w:hAnsi="Open Sans" w:cs="Open Sans"/>
                <w:sz w:val="20"/>
                <w:szCs w:val="20"/>
              </w:rPr>
              <w:t>a: p. 20</w:t>
            </w:r>
          </w:p>
          <w:p w14:paraId="258DDDB5" w14:textId="77777777" w:rsidR="00B05A07" w:rsidRDefault="00B05A07" w:rsidP="00BE2B86">
            <w:pPr>
              <w:rPr>
                <w:rFonts w:ascii="Open Sans" w:hAnsi="Open Sans" w:cs="Open Sans"/>
                <w:sz w:val="20"/>
                <w:szCs w:val="20"/>
              </w:rPr>
            </w:pPr>
            <w:r>
              <w:rPr>
                <w:rFonts w:ascii="Open Sans" w:hAnsi="Open Sans" w:cs="Open Sans"/>
                <w:sz w:val="20"/>
                <w:szCs w:val="20"/>
              </w:rPr>
              <w:t>b: pps. 33, 39, 89, 127</w:t>
            </w:r>
          </w:p>
          <w:p w14:paraId="752FE2F9" w14:textId="77777777" w:rsidR="00B05A07" w:rsidRDefault="00B05A07" w:rsidP="00BE2B86">
            <w:pPr>
              <w:rPr>
                <w:rFonts w:ascii="Open Sans" w:hAnsi="Open Sans" w:cs="Open Sans"/>
                <w:sz w:val="20"/>
                <w:szCs w:val="20"/>
              </w:rPr>
            </w:pPr>
            <w:r>
              <w:rPr>
                <w:rFonts w:ascii="Open Sans" w:hAnsi="Open Sans" w:cs="Open Sans"/>
                <w:sz w:val="20"/>
                <w:szCs w:val="20"/>
              </w:rPr>
              <w:t>c: pps. 42, 130</w:t>
            </w:r>
          </w:p>
          <w:p w14:paraId="430C3282" w14:textId="77777777" w:rsidR="00B05A07" w:rsidRDefault="00B05A07" w:rsidP="00BE2B86">
            <w:pPr>
              <w:rPr>
                <w:rFonts w:ascii="Open Sans" w:hAnsi="Open Sans" w:cs="Open Sans"/>
                <w:sz w:val="20"/>
                <w:szCs w:val="20"/>
              </w:rPr>
            </w:pPr>
            <w:r>
              <w:rPr>
                <w:rFonts w:ascii="Open Sans" w:hAnsi="Open Sans" w:cs="Open Sans"/>
                <w:sz w:val="20"/>
                <w:szCs w:val="20"/>
              </w:rPr>
              <w:t>d: p. 83</w:t>
            </w:r>
          </w:p>
          <w:p w14:paraId="7EC3FB29" w14:textId="77777777" w:rsidR="00B05A07" w:rsidRDefault="00B05A07" w:rsidP="00BE2B86">
            <w:pPr>
              <w:rPr>
                <w:rFonts w:ascii="Open Sans" w:hAnsi="Open Sans" w:cs="Open Sans"/>
                <w:sz w:val="20"/>
                <w:szCs w:val="20"/>
              </w:rPr>
            </w:pPr>
            <w:r>
              <w:rPr>
                <w:rFonts w:ascii="Open Sans" w:hAnsi="Open Sans" w:cs="Open Sans"/>
                <w:sz w:val="20"/>
                <w:szCs w:val="20"/>
              </w:rPr>
              <w:t>e: p. 89</w:t>
            </w:r>
          </w:p>
          <w:p w14:paraId="624FA193" w14:textId="372080F6" w:rsidR="00B05A07" w:rsidRPr="00EE3BD2" w:rsidRDefault="00B05A07" w:rsidP="00BE2B86">
            <w:pPr>
              <w:rPr>
                <w:rFonts w:ascii="Open Sans" w:hAnsi="Open Sans" w:cs="Open Sans"/>
                <w:sz w:val="20"/>
                <w:szCs w:val="20"/>
              </w:rPr>
            </w:pPr>
            <w:r>
              <w:rPr>
                <w:rFonts w:ascii="Open Sans" w:hAnsi="Open Sans" w:cs="Open Sans"/>
                <w:sz w:val="20"/>
                <w:szCs w:val="20"/>
              </w:rPr>
              <w:t>f: pps. 143, 169, 196-197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348E973"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5025AF93" w14:textId="77777777" w:rsidR="00B05A07" w:rsidRDefault="00B05A07" w:rsidP="00733F6A">
            <w:pPr>
              <w:rPr>
                <w:rFonts w:ascii="Open Sans" w:hAnsi="Open Sans" w:cs="Open Sans"/>
                <w:b/>
                <w:szCs w:val="20"/>
              </w:rPr>
            </w:pPr>
          </w:p>
          <w:p w14:paraId="712695B2" w14:textId="195AF174" w:rsidR="00B05A07" w:rsidRPr="00EE3BD2" w:rsidRDefault="00B05A0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F472B"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F472B"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8F472B"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8F472B"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472B"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F472B"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8F472B"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8F472B"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8F472B"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59772A0A" w14:textId="77777777" w:rsidTr="00614C75">
        <w:trPr>
          <w:cantSplit/>
          <w:trHeight w:val="148"/>
          <w:jc w:val="center"/>
        </w:trPr>
        <w:tc>
          <w:tcPr>
            <w:tcW w:w="5000" w:type="pct"/>
          </w:tcPr>
          <w:p w14:paraId="6D65AB2B"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8F472B"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14932035" w14:textId="77777777" w:rsidR="004C254A" w:rsidRDefault="004C254A" w:rsidP="00AB4080">
            <w:pPr>
              <w:rPr>
                <w:rFonts w:ascii="Open Sans" w:hAnsi="Open Sans" w:cs="Open Sans"/>
                <w:szCs w:val="20"/>
              </w:rPr>
            </w:pPr>
          </w:p>
          <w:p w14:paraId="140EAA16" w14:textId="77777777" w:rsidR="00B05A07" w:rsidRDefault="00B05A07" w:rsidP="00AB4080">
            <w:pPr>
              <w:rPr>
                <w:rFonts w:ascii="Open Sans" w:hAnsi="Open Sans" w:cs="Open Sans"/>
                <w:szCs w:val="20"/>
              </w:rPr>
            </w:pPr>
          </w:p>
          <w:p w14:paraId="393E89A7" w14:textId="77777777" w:rsidR="00B05A07" w:rsidRDefault="00B05A07" w:rsidP="00AB4080">
            <w:pPr>
              <w:rPr>
                <w:rFonts w:ascii="Open Sans" w:hAnsi="Open Sans" w:cs="Open Sans"/>
                <w:szCs w:val="20"/>
              </w:rPr>
            </w:pPr>
          </w:p>
          <w:p w14:paraId="25FDF129" w14:textId="77777777" w:rsidR="00B05A07" w:rsidRDefault="00B05A07" w:rsidP="00AB4080">
            <w:pPr>
              <w:rPr>
                <w:rFonts w:ascii="Open Sans" w:hAnsi="Open Sans" w:cs="Open Sans"/>
                <w:szCs w:val="20"/>
              </w:rPr>
            </w:pPr>
            <w:r>
              <w:rPr>
                <w:rFonts w:ascii="Open Sans" w:hAnsi="Open Sans" w:cs="Open Sans"/>
                <w:szCs w:val="20"/>
              </w:rPr>
              <w:t>X</w:t>
            </w:r>
          </w:p>
          <w:p w14:paraId="2CDE6BF2" w14:textId="77777777" w:rsidR="00B05A07" w:rsidRDefault="00B05A07" w:rsidP="00AB4080">
            <w:pPr>
              <w:rPr>
                <w:rFonts w:ascii="Open Sans" w:hAnsi="Open Sans" w:cs="Open Sans"/>
                <w:szCs w:val="20"/>
              </w:rPr>
            </w:pPr>
          </w:p>
          <w:p w14:paraId="4CEFF7B8" w14:textId="77777777" w:rsidR="00B05A07" w:rsidRDefault="00B05A07" w:rsidP="00AB4080">
            <w:pPr>
              <w:rPr>
                <w:rFonts w:ascii="Open Sans" w:hAnsi="Open Sans" w:cs="Open Sans"/>
                <w:szCs w:val="20"/>
              </w:rPr>
            </w:pPr>
          </w:p>
          <w:p w14:paraId="76781A37" w14:textId="77777777" w:rsidR="00B05A07" w:rsidRDefault="00B05A07" w:rsidP="00AB4080">
            <w:pPr>
              <w:rPr>
                <w:rFonts w:ascii="Open Sans" w:hAnsi="Open Sans" w:cs="Open Sans"/>
                <w:szCs w:val="20"/>
              </w:rPr>
            </w:pPr>
            <w:r>
              <w:rPr>
                <w:rFonts w:ascii="Open Sans" w:hAnsi="Open Sans" w:cs="Open Sans"/>
                <w:szCs w:val="20"/>
              </w:rPr>
              <w:t>X</w:t>
            </w:r>
          </w:p>
          <w:p w14:paraId="3C45B55A" w14:textId="77777777" w:rsidR="00B05A07" w:rsidRDefault="00B05A07" w:rsidP="00AB4080">
            <w:pPr>
              <w:rPr>
                <w:rFonts w:ascii="Open Sans" w:hAnsi="Open Sans" w:cs="Open Sans"/>
                <w:szCs w:val="20"/>
              </w:rPr>
            </w:pPr>
          </w:p>
          <w:p w14:paraId="5316C3DB" w14:textId="77777777" w:rsidR="00B05A07" w:rsidRDefault="00B05A07" w:rsidP="00AB4080">
            <w:pPr>
              <w:rPr>
                <w:rFonts w:ascii="Open Sans" w:hAnsi="Open Sans" w:cs="Open Sans"/>
                <w:szCs w:val="20"/>
              </w:rPr>
            </w:pPr>
            <w:r>
              <w:rPr>
                <w:rFonts w:ascii="Open Sans" w:hAnsi="Open Sans" w:cs="Open Sans"/>
                <w:szCs w:val="20"/>
              </w:rPr>
              <w:t>X</w:t>
            </w:r>
          </w:p>
          <w:p w14:paraId="64FCC95B" w14:textId="77777777" w:rsidR="00B05A07" w:rsidRDefault="00B05A07" w:rsidP="00AB4080">
            <w:pPr>
              <w:rPr>
                <w:rFonts w:ascii="Open Sans" w:hAnsi="Open Sans" w:cs="Open Sans"/>
                <w:szCs w:val="20"/>
              </w:rPr>
            </w:pPr>
          </w:p>
          <w:p w14:paraId="11280B4D" w14:textId="77777777" w:rsidR="00B05A07" w:rsidRDefault="00B05A07" w:rsidP="00AB4080">
            <w:pPr>
              <w:rPr>
                <w:rFonts w:ascii="Open Sans" w:hAnsi="Open Sans" w:cs="Open Sans"/>
                <w:szCs w:val="20"/>
              </w:rPr>
            </w:pPr>
          </w:p>
          <w:p w14:paraId="1775ABA8" w14:textId="77777777" w:rsidR="00B05A07" w:rsidRDefault="00B05A07" w:rsidP="00AB4080">
            <w:pPr>
              <w:rPr>
                <w:rFonts w:ascii="Open Sans" w:hAnsi="Open Sans" w:cs="Open Sans"/>
                <w:szCs w:val="20"/>
              </w:rPr>
            </w:pPr>
          </w:p>
          <w:p w14:paraId="2DB3AE16" w14:textId="695E716A" w:rsidR="00B05A07" w:rsidRPr="004C254A" w:rsidRDefault="00B05A07"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5801E355" w14:textId="77777777" w:rsidR="004C254A" w:rsidRDefault="00B05A07" w:rsidP="00AB4080">
            <w:pPr>
              <w:rPr>
                <w:rFonts w:ascii="Open Sans" w:hAnsi="Open Sans" w:cs="Open Sans"/>
                <w:szCs w:val="20"/>
              </w:rPr>
            </w:pPr>
            <w:r>
              <w:rPr>
                <w:rFonts w:ascii="Open Sans" w:hAnsi="Open Sans" w:cs="Open Sans"/>
                <w:szCs w:val="20"/>
              </w:rPr>
              <w:t>a: pps. 127, 134-135</w:t>
            </w:r>
          </w:p>
          <w:p w14:paraId="131FF868" w14:textId="77777777" w:rsidR="00B05A07" w:rsidRDefault="00B05A07" w:rsidP="00AB4080">
            <w:pPr>
              <w:rPr>
                <w:rFonts w:ascii="Open Sans" w:hAnsi="Open Sans" w:cs="Open Sans"/>
                <w:szCs w:val="20"/>
              </w:rPr>
            </w:pPr>
            <w:r>
              <w:rPr>
                <w:rFonts w:ascii="Open Sans" w:hAnsi="Open Sans" w:cs="Open Sans"/>
                <w:szCs w:val="20"/>
              </w:rPr>
              <w:t>b: Addressed throughout with activity contexts.</w:t>
            </w:r>
          </w:p>
          <w:p w14:paraId="28A03F58" w14:textId="77777777" w:rsidR="00B05A07" w:rsidRDefault="00B05A07" w:rsidP="00AB4080">
            <w:pPr>
              <w:rPr>
                <w:rFonts w:ascii="Open Sans" w:hAnsi="Open Sans" w:cs="Open Sans"/>
                <w:szCs w:val="20"/>
              </w:rPr>
            </w:pPr>
            <w:r>
              <w:rPr>
                <w:rFonts w:ascii="Open Sans" w:hAnsi="Open Sans" w:cs="Open Sans"/>
                <w:szCs w:val="20"/>
              </w:rPr>
              <w:t>c: pps. 28-29, 39</w:t>
            </w:r>
          </w:p>
          <w:p w14:paraId="319EA5B7" w14:textId="3C4A21DC" w:rsidR="00B05A07" w:rsidRPr="004C254A" w:rsidRDefault="00B05A07" w:rsidP="00AB4080">
            <w:pPr>
              <w:rPr>
                <w:rFonts w:ascii="Open Sans" w:hAnsi="Open Sans" w:cs="Open Sans"/>
                <w:szCs w:val="20"/>
              </w:rPr>
            </w:pPr>
            <w:r>
              <w:rPr>
                <w:rFonts w:ascii="Open Sans" w:hAnsi="Open Sans" w:cs="Open Sans"/>
                <w:szCs w:val="20"/>
              </w:rPr>
              <w:t>d: pps. 46-47, 58-59</w:t>
            </w: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1A3B6E1"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668C0BB5" w:rsidR="00B05A07" w:rsidRPr="004C254A" w:rsidRDefault="00B05A0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3FD7453D" w14:textId="77777777" w:rsidTr="00614C75">
        <w:trPr>
          <w:cantSplit/>
          <w:trHeight w:val="148"/>
          <w:jc w:val="center"/>
        </w:trPr>
        <w:tc>
          <w:tcPr>
            <w:tcW w:w="5000" w:type="pct"/>
          </w:tcPr>
          <w:p w14:paraId="4B94B8B2"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8F472B"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8F472B"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F472B"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8F472B"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8F472B"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8F472B"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059870E0" w14:textId="77777777" w:rsidR="00C11F30" w:rsidRDefault="00C11F30" w:rsidP="00AB4080">
            <w:pPr>
              <w:rPr>
                <w:rFonts w:ascii="Open Sans" w:hAnsi="Open Sans" w:cs="Open Sans"/>
                <w:szCs w:val="20"/>
              </w:rPr>
            </w:pPr>
          </w:p>
          <w:p w14:paraId="59EE8C04" w14:textId="77777777" w:rsidR="00B05A07" w:rsidRDefault="00B05A07" w:rsidP="00AB4080">
            <w:pPr>
              <w:rPr>
                <w:rFonts w:ascii="Open Sans" w:hAnsi="Open Sans" w:cs="Open Sans"/>
                <w:szCs w:val="20"/>
              </w:rPr>
            </w:pPr>
          </w:p>
          <w:p w14:paraId="0A222AFF" w14:textId="77777777" w:rsidR="00B05A07" w:rsidRDefault="00B05A07" w:rsidP="00AB4080">
            <w:pPr>
              <w:rPr>
                <w:rFonts w:ascii="Open Sans" w:hAnsi="Open Sans" w:cs="Open Sans"/>
                <w:szCs w:val="20"/>
              </w:rPr>
            </w:pPr>
          </w:p>
          <w:p w14:paraId="4A4AFA25" w14:textId="77777777" w:rsidR="00B05A07" w:rsidRDefault="00B05A07" w:rsidP="00AB4080">
            <w:pPr>
              <w:rPr>
                <w:rFonts w:ascii="Open Sans" w:hAnsi="Open Sans" w:cs="Open Sans"/>
                <w:szCs w:val="20"/>
              </w:rPr>
            </w:pPr>
            <w:r>
              <w:rPr>
                <w:rFonts w:ascii="Open Sans" w:hAnsi="Open Sans" w:cs="Open Sans"/>
                <w:szCs w:val="20"/>
              </w:rPr>
              <w:t>X</w:t>
            </w:r>
          </w:p>
          <w:p w14:paraId="03478AEC" w14:textId="77777777" w:rsidR="00B05A07" w:rsidRDefault="00B05A07" w:rsidP="00AB4080">
            <w:pPr>
              <w:rPr>
                <w:rFonts w:ascii="Open Sans" w:hAnsi="Open Sans" w:cs="Open Sans"/>
                <w:szCs w:val="20"/>
              </w:rPr>
            </w:pPr>
          </w:p>
          <w:p w14:paraId="69E9CDB0" w14:textId="166541B6" w:rsidR="00B05A07" w:rsidRPr="00C11F30" w:rsidRDefault="00B05A07"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29270D36" w14:textId="77777777" w:rsidR="00C11F30" w:rsidRDefault="00B05A07" w:rsidP="00AB4080">
            <w:pPr>
              <w:rPr>
                <w:rFonts w:ascii="Open Sans" w:hAnsi="Open Sans" w:cs="Open Sans"/>
                <w:szCs w:val="20"/>
              </w:rPr>
            </w:pPr>
            <w:r>
              <w:rPr>
                <w:rFonts w:ascii="Open Sans" w:hAnsi="Open Sans" w:cs="Open Sans"/>
                <w:szCs w:val="20"/>
              </w:rPr>
              <w:t>a: pps. 83, 90-91</w:t>
            </w:r>
          </w:p>
          <w:p w14:paraId="0799969E" w14:textId="2D87B410" w:rsidR="00B05A07" w:rsidRPr="00C11F30" w:rsidRDefault="00B05A07" w:rsidP="00AB4080">
            <w:pPr>
              <w:rPr>
                <w:rFonts w:ascii="Open Sans" w:hAnsi="Open Sans" w:cs="Open Sans"/>
                <w:szCs w:val="20"/>
              </w:rPr>
            </w:pPr>
            <w:r>
              <w:rPr>
                <w:rFonts w:ascii="Open Sans" w:hAnsi="Open Sans" w:cs="Open Sans"/>
                <w:szCs w:val="20"/>
              </w:rPr>
              <w:t>b: pps. 72-73, 194-195</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AA73B3"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394DAEB5" w14:textId="77777777" w:rsidR="00614C75" w:rsidRDefault="00614C75" w:rsidP="00AB4080">
            <w:pPr>
              <w:rPr>
                <w:rFonts w:ascii="Open Sans" w:hAnsi="Open Sans" w:cs="Open Sans"/>
                <w:b/>
                <w:szCs w:val="20"/>
              </w:rPr>
            </w:pPr>
          </w:p>
          <w:p w14:paraId="02E06619" w14:textId="044A00D8" w:rsidR="00614C75" w:rsidRPr="004C254A" w:rsidRDefault="00614C7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8F472B"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43A2572F" w14:textId="77777777" w:rsidTr="00614C75">
        <w:trPr>
          <w:cantSplit/>
          <w:trHeight w:val="148"/>
          <w:jc w:val="center"/>
        </w:trPr>
        <w:tc>
          <w:tcPr>
            <w:tcW w:w="5000" w:type="pct"/>
          </w:tcPr>
          <w:p w14:paraId="149FB93A"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8F472B"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614C75">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8F472B"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8F472B"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8F472B"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03BD4B85" w14:textId="77777777" w:rsidTr="00614C75">
        <w:trPr>
          <w:cantSplit/>
          <w:trHeight w:val="148"/>
          <w:jc w:val="center"/>
        </w:trPr>
        <w:tc>
          <w:tcPr>
            <w:tcW w:w="5000" w:type="pct"/>
          </w:tcPr>
          <w:p w14:paraId="45F78F0C"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8F472B"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72B"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631F34EB" w14:textId="77777777" w:rsidR="00311C0B" w:rsidRDefault="00311C0B" w:rsidP="00AB4080">
            <w:pPr>
              <w:rPr>
                <w:rFonts w:ascii="Open Sans" w:hAnsi="Open Sans" w:cs="Open Sans"/>
                <w:szCs w:val="20"/>
              </w:rPr>
            </w:pPr>
          </w:p>
          <w:p w14:paraId="0B542786" w14:textId="77777777" w:rsidR="00614C75" w:rsidRDefault="00614C75" w:rsidP="00AB4080">
            <w:pPr>
              <w:rPr>
                <w:rFonts w:ascii="Open Sans" w:hAnsi="Open Sans" w:cs="Open Sans"/>
                <w:szCs w:val="20"/>
              </w:rPr>
            </w:pPr>
          </w:p>
          <w:p w14:paraId="6EAA6052" w14:textId="77777777" w:rsidR="00614C75" w:rsidRDefault="00614C75" w:rsidP="00AB4080">
            <w:pPr>
              <w:rPr>
                <w:rFonts w:ascii="Open Sans" w:hAnsi="Open Sans" w:cs="Open Sans"/>
                <w:szCs w:val="20"/>
              </w:rPr>
            </w:pPr>
          </w:p>
          <w:p w14:paraId="2406017B" w14:textId="6C1AA6BC" w:rsidR="00614C75" w:rsidRPr="00311C0B" w:rsidRDefault="00614C75"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09534C6D" w:rsidR="00311C0B" w:rsidRPr="00311C0B" w:rsidRDefault="00614C75" w:rsidP="00AB4080">
            <w:pPr>
              <w:rPr>
                <w:rFonts w:ascii="Open Sans" w:hAnsi="Open Sans" w:cs="Open Sans"/>
                <w:szCs w:val="20"/>
              </w:rPr>
            </w:pPr>
            <w:r>
              <w:rPr>
                <w:rFonts w:ascii="Open Sans" w:hAnsi="Open Sans" w:cs="Open Sans"/>
                <w:szCs w:val="20"/>
              </w:rPr>
              <w:t>a: pps. viii-xiv, Panorama section(s) for each Unit</w:t>
            </w:r>
            <w:r>
              <w:rPr>
                <w:rFonts w:ascii="Tahoma" w:hAnsi="Tahoma" w:cs="Tahoma"/>
                <w:szCs w:val="20"/>
              </w:rPr>
              <w:t>é</w:t>
            </w: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122EDC8"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4CB1E081" w14:textId="77777777" w:rsidR="00614C75" w:rsidRDefault="00614C75" w:rsidP="00AB4080">
            <w:pPr>
              <w:rPr>
                <w:rFonts w:ascii="Open Sans" w:hAnsi="Open Sans" w:cs="Open Sans"/>
                <w:b/>
                <w:szCs w:val="20"/>
              </w:rPr>
            </w:pPr>
          </w:p>
          <w:p w14:paraId="35D6AD49" w14:textId="225B6018" w:rsidR="00614C75" w:rsidRPr="004C254A" w:rsidRDefault="00614C7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8F472B"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8F472B"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612A03BD" w14:textId="77777777" w:rsidTr="00614C75">
        <w:trPr>
          <w:cantSplit/>
          <w:trHeight w:val="148"/>
          <w:jc w:val="center"/>
        </w:trPr>
        <w:tc>
          <w:tcPr>
            <w:tcW w:w="5000" w:type="pct"/>
          </w:tcPr>
          <w:p w14:paraId="1006D422"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72B"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8F472B"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8F472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8F472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5CADA979" w14:textId="77777777" w:rsidR="00311C0B" w:rsidRDefault="00311C0B" w:rsidP="00AB4080">
            <w:pPr>
              <w:rPr>
                <w:rFonts w:ascii="Open Sans" w:hAnsi="Open Sans" w:cs="Open Sans"/>
                <w:szCs w:val="20"/>
              </w:rPr>
            </w:pPr>
          </w:p>
          <w:p w14:paraId="7EF1206F" w14:textId="77777777" w:rsidR="00614C75" w:rsidRDefault="00614C75" w:rsidP="00AB4080">
            <w:pPr>
              <w:rPr>
                <w:rFonts w:ascii="Open Sans" w:hAnsi="Open Sans" w:cs="Open Sans"/>
                <w:szCs w:val="20"/>
              </w:rPr>
            </w:pPr>
          </w:p>
          <w:p w14:paraId="34C44E48" w14:textId="77777777" w:rsidR="00614C75" w:rsidRDefault="00614C75" w:rsidP="00AB4080">
            <w:pPr>
              <w:rPr>
                <w:rFonts w:ascii="Open Sans" w:hAnsi="Open Sans" w:cs="Open Sans"/>
                <w:szCs w:val="20"/>
              </w:rPr>
            </w:pPr>
          </w:p>
          <w:p w14:paraId="4C967AB2" w14:textId="77777777" w:rsidR="00614C75" w:rsidRDefault="00614C75" w:rsidP="00AB4080">
            <w:pPr>
              <w:rPr>
                <w:rFonts w:ascii="Open Sans" w:hAnsi="Open Sans" w:cs="Open Sans"/>
                <w:szCs w:val="20"/>
              </w:rPr>
            </w:pPr>
          </w:p>
          <w:p w14:paraId="27B15A54" w14:textId="200E5AC8" w:rsidR="00614C75" w:rsidRPr="00311C0B" w:rsidRDefault="00614C75"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848559E" w:rsidR="00311C0B" w:rsidRPr="00311C0B" w:rsidRDefault="00614C75" w:rsidP="00AB4080">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B407C5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F690993" w14:textId="77777777" w:rsidR="00614C75" w:rsidRDefault="00614C75" w:rsidP="00AB4080">
            <w:pPr>
              <w:rPr>
                <w:rFonts w:ascii="Open Sans" w:hAnsi="Open Sans" w:cs="Open Sans"/>
                <w:b/>
                <w:szCs w:val="20"/>
              </w:rPr>
            </w:pPr>
          </w:p>
          <w:p w14:paraId="113EA369" w14:textId="27E8E43C" w:rsidR="00614C75" w:rsidRPr="004C254A" w:rsidRDefault="00614C7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4A46F9C0" w14:textId="77777777" w:rsidTr="00614C75">
        <w:trPr>
          <w:cantSplit/>
          <w:trHeight w:val="148"/>
          <w:jc w:val="center"/>
        </w:trPr>
        <w:tc>
          <w:tcPr>
            <w:tcW w:w="5000" w:type="pct"/>
          </w:tcPr>
          <w:p w14:paraId="23DE454D"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472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0576CD" w14:textId="0BFCE110"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614C75">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8F472B"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F472B"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8F472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647DD78A" w14:textId="77777777" w:rsidR="000479DB" w:rsidRDefault="000479DB" w:rsidP="00AB4080">
            <w:pPr>
              <w:rPr>
                <w:rFonts w:ascii="Open Sans" w:hAnsi="Open Sans" w:cs="Open Sans"/>
                <w:szCs w:val="20"/>
              </w:rPr>
            </w:pPr>
          </w:p>
          <w:p w14:paraId="058F279F" w14:textId="77777777" w:rsidR="00614C75" w:rsidRDefault="00614C75" w:rsidP="00AB4080">
            <w:pPr>
              <w:rPr>
                <w:rFonts w:ascii="Open Sans" w:hAnsi="Open Sans" w:cs="Open Sans"/>
                <w:szCs w:val="20"/>
              </w:rPr>
            </w:pPr>
          </w:p>
          <w:p w14:paraId="072B5588" w14:textId="77777777" w:rsidR="00614C75" w:rsidRDefault="00614C75" w:rsidP="00AB4080">
            <w:pPr>
              <w:rPr>
                <w:rFonts w:ascii="Open Sans" w:hAnsi="Open Sans" w:cs="Open Sans"/>
                <w:szCs w:val="20"/>
              </w:rPr>
            </w:pPr>
          </w:p>
          <w:p w14:paraId="5D976673" w14:textId="77777777" w:rsidR="00614C75" w:rsidRDefault="00614C75" w:rsidP="00AB4080">
            <w:pPr>
              <w:rPr>
                <w:rFonts w:ascii="Open Sans" w:hAnsi="Open Sans" w:cs="Open Sans"/>
                <w:szCs w:val="20"/>
              </w:rPr>
            </w:pPr>
            <w:r>
              <w:rPr>
                <w:rFonts w:ascii="Open Sans" w:hAnsi="Open Sans" w:cs="Open Sans"/>
                <w:szCs w:val="20"/>
              </w:rPr>
              <w:t>X</w:t>
            </w:r>
          </w:p>
          <w:p w14:paraId="68799590" w14:textId="77777777" w:rsidR="00614C75" w:rsidRDefault="00614C75" w:rsidP="00AB4080">
            <w:pPr>
              <w:rPr>
                <w:rFonts w:ascii="Open Sans" w:hAnsi="Open Sans" w:cs="Open Sans"/>
                <w:szCs w:val="20"/>
              </w:rPr>
            </w:pPr>
          </w:p>
          <w:p w14:paraId="48FAFA8D" w14:textId="77777777" w:rsidR="00614C75" w:rsidRDefault="00614C75" w:rsidP="00AB4080">
            <w:pPr>
              <w:rPr>
                <w:rFonts w:ascii="Open Sans" w:hAnsi="Open Sans" w:cs="Open Sans"/>
                <w:szCs w:val="20"/>
              </w:rPr>
            </w:pPr>
          </w:p>
          <w:p w14:paraId="174D7355" w14:textId="77777777" w:rsidR="00614C75" w:rsidRDefault="00614C75" w:rsidP="00AB4080">
            <w:pPr>
              <w:rPr>
                <w:rFonts w:ascii="Open Sans" w:hAnsi="Open Sans" w:cs="Open Sans"/>
                <w:szCs w:val="20"/>
              </w:rPr>
            </w:pPr>
            <w:r>
              <w:rPr>
                <w:rFonts w:ascii="Open Sans" w:hAnsi="Open Sans" w:cs="Open Sans"/>
                <w:szCs w:val="20"/>
              </w:rPr>
              <w:t>X</w:t>
            </w:r>
          </w:p>
          <w:p w14:paraId="73A3DCCD" w14:textId="77777777" w:rsidR="00614C75" w:rsidRDefault="00614C75" w:rsidP="00AB4080">
            <w:pPr>
              <w:rPr>
                <w:rFonts w:ascii="Open Sans" w:hAnsi="Open Sans" w:cs="Open Sans"/>
                <w:szCs w:val="20"/>
              </w:rPr>
            </w:pPr>
          </w:p>
          <w:p w14:paraId="552436B2" w14:textId="77777777" w:rsidR="00614C75" w:rsidRDefault="00614C75" w:rsidP="00AB4080">
            <w:pPr>
              <w:rPr>
                <w:rFonts w:ascii="Open Sans" w:hAnsi="Open Sans" w:cs="Open Sans"/>
                <w:szCs w:val="20"/>
              </w:rPr>
            </w:pPr>
          </w:p>
          <w:p w14:paraId="4183A5C0" w14:textId="2569C689" w:rsidR="00614C75" w:rsidRPr="000479DB" w:rsidRDefault="00614C75"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4F132520" w14:textId="77777777" w:rsidR="000479DB" w:rsidRDefault="00614C75" w:rsidP="00AB4080">
            <w:pPr>
              <w:rPr>
                <w:rFonts w:ascii="Open Sans" w:hAnsi="Open Sans" w:cs="Open Sans"/>
                <w:szCs w:val="20"/>
              </w:rPr>
            </w:pPr>
            <w:r>
              <w:rPr>
                <w:rFonts w:ascii="Open Sans" w:hAnsi="Open Sans" w:cs="Open Sans"/>
                <w:szCs w:val="20"/>
              </w:rPr>
              <w:t>a: pps. xxv, xxvi</w:t>
            </w:r>
          </w:p>
          <w:p w14:paraId="2DDCF3DB" w14:textId="77777777" w:rsidR="00614C75" w:rsidRDefault="00614C75" w:rsidP="00AB4080">
            <w:pPr>
              <w:rPr>
                <w:rFonts w:ascii="Open Sans" w:hAnsi="Open Sans" w:cs="Open Sans"/>
                <w:szCs w:val="20"/>
              </w:rPr>
            </w:pPr>
            <w:r>
              <w:rPr>
                <w:rFonts w:ascii="Open Sans" w:hAnsi="Open Sans" w:cs="Open Sans"/>
                <w:szCs w:val="20"/>
              </w:rPr>
              <w:t>b: pps. 5 30</w:t>
            </w:r>
          </w:p>
          <w:p w14:paraId="629F6750" w14:textId="77A76129" w:rsidR="00614C75" w:rsidRPr="000479DB" w:rsidRDefault="00614C75" w:rsidP="00AB4080">
            <w:pPr>
              <w:rPr>
                <w:rFonts w:ascii="Open Sans" w:hAnsi="Open Sans" w:cs="Open Sans"/>
                <w:szCs w:val="20"/>
              </w:rPr>
            </w:pPr>
            <w:r>
              <w:rPr>
                <w:rFonts w:ascii="Open Sans" w:hAnsi="Open Sans" w:cs="Open Sans"/>
                <w:szCs w:val="20"/>
              </w:rPr>
              <w:t>c: Unit</w:t>
            </w:r>
            <w:r>
              <w:rPr>
                <w:rFonts w:ascii="Tahoma" w:hAnsi="Tahoma" w:cs="Tahoma"/>
                <w:szCs w:val="20"/>
              </w:rPr>
              <w:t>é</w:t>
            </w:r>
            <w:r>
              <w:rPr>
                <w:rFonts w:ascii="Open Sans" w:hAnsi="Open Sans" w:cs="Open Sans"/>
                <w:szCs w:val="20"/>
              </w:rPr>
              <w:t>s 7 &amp; 8</w:t>
            </w: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D17E985"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2DAA04" w14:textId="77777777" w:rsidR="00614C75" w:rsidRDefault="00614C75" w:rsidP="00AB4080">
            <w:pPr>
              <w:rPr>
                <w:rFonts w:ascii="Open Sans" w:hAnsi="Open Sans" w:cs="Open Sans"/>
                <w:b/>
                <w:szCs w:val="20"/>
              </w:rPr>
            </w:pPr>
          </w:p>
          <w:p w14:paraId="322FDA7E" w14:textId="00C679AC" w:rsidR="00614C75" w:rsidRPr="004C254A" w:rsidRDefault="00614C7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7648B842" w14:textId="77777777" w:rsidTr="00614C75">
        <w:trPr>
          <w:cantSplit/>
          <w:trHeight w:val="148"/>
          <w:jc w:val="center"/>
        </w:trPr>
        <w:tc>
          <w:tcPr>
            <w:tcW w:w="5000" w:type="pct"/>
          </w:tcPr>
          <w:p w14:paraId="1FE811F8"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8F472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8F472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8F472B"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8F472B"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8F472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45FFA2F1" w14:textId="77777777" w:rsidTr="00614C75">
        <w:trPr>
          <w:cantSplit/>
          <w:trHeight w:val="148"/>
          <w:jc w:val="center"/>
        </w:trPr>
        <w:tc>
          <w:tcPr>
            <w:tcW w:w="5000" w:type="pct"/>
          </w:tcPr>
          <w:p w14:paraId="5ED1A373"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F472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E354DE5" w14:textId="77777777" w:rsidR="00325A68" w:rsidRDefault="00325A68" w:rsidP="00AB4080">
            <w:pPr>
              <w:rPr>
                <w:rFonts w:ascii="Open Sans" w:hAnsi="Open Sans" w:cs="Open Sans"/>
                <w:szCs w:val="20"/>
              </w:rPr>
            </w:pPr>
          </w:p>
          <w:p w14:paraId="04200CF6" w14:textId="77777777" w:rsidR="00614C75" w:rsidRDefault="00614C75" w:rsidP="00AB4080">
            <w:pPr>
              <w:rPr>
                <w:rFonts w:ascii="Open Sans" w:hAnsi="Open Sans" w:cs="Open Sans"/>
                <w:szCs w:val="20"/>
              </w:rPr>
            </w:pPr>
          </w:p>
          <w:p w14:paraId="6466146D" w14:textId="77777777" w:rsidR="00614C75" w:rsidRDefault="00614C75" w:rsidP="00AB4080">
            <w:pPr>
              <w:rPr>
                <w:rFonts w:ascii="Open Sans" w:hAnsi="Open Sans" w:cs="Open Sans"/>
                <w:szCs w:val="20"/>
              </w:rPr>
            </w:pPr>
          </w:p>
          <w:p w14:paraId="09C871E2" w14:textId="77777777" w:rsidR="00614C75" w:rsidRDefault="00614C75" w:rsidP="00AB4080">
            <w:pPr>
              <w:rPr>
                <w:rFonts w:ascii="Open Sans" w:hAnsi="Open Sans" w:cs="Open Sans"/>
                <w:szCs w:val="20"/>
              </w:rPr>
            </w:pPr>
            <w:r>
              <w:rPr>
                <w:rFonts w:ascii="Open Sans" w:hAnsi="Open Sans" w:cs="Open Sans"/>
                <w:szCs w:val="20"/>
              </w:rPr>
              <w:t>X</w:t>
            </w:r>
          </w:p>
          <w:p w14:paraId="2FEC69AA" w14:textId="77777777" w:rsidR="00614C75" w:rsidRDefault="00614C75" w:rsidP="00AB4080">
            <w:pPr>
              <w:rPr>
                <w:rFonts w:ascii="Open Sans" w:hAnsi="Open Sans" w:cs="Open Sans"/>
                <w:szCs w:val="20"/>
              </w:rPr>
            </w:pPr>
          </w:p>
          <w:p w14:paraId="0F079E58" w14:textId="77777777" w:rsidR="00614C75" w:rsidRDefault="00614C75" w:rsidP="00AB4080">
            <w:pPr>
              <w:rPr>
                <w:rFonts w:ascii="Open Sans" w:hAnsi="Open Sans" w:cs="Open Sans"/>
                <w:szCs w:val="20"/>
              </w:rPr>
            </w:pPr>
          </w:p>
          <w:p w14:paraId="425AEB0B" w14:textId="77777777" w:rsidR="00614C75" w:rsidRDefault="00614C75" w:rsidP="00AB4080">
            <w:pPr>
              <w:rPr>
                <w:rFonts w:ascii="Open Sans" w:hAnsi="Open Sans" w:cs="Open Sans"/>
                <w:szCs w:val="20"/>
              </w:rPr>
            </w:pPr>
            <w:r>
              <w:rPr>
                <w:rFonts w:ascii="Open Sans" w:hAnsi="Open Sans" w:cs="Open Sans"/>
                <w:szCs w:val="20"/>
              </w:rPr>
              <w:t>X</w:t>
            </w:r>
          </w:p>
          <w:p w14:paraId="433D419E" w14:textId="77777777" w:rsidR="00614C75" w:rsidRDefault="00614C75" w:rsidP="00AB4080">
            <w:pPr>
              <w:rPr>
                <w:rFonts w:ascii="Open Sans" w:hAnsi="Open Sans" w:cs="Open Sans"/>
                <w:szCs w:val="20"/>
              </w:rPr>
            </w:pPr>
          </w:p>
          <w:p w14:paraId="0B307B4D" w14:textId="77777777" w:rsidR="00614C75" w:rsidRDefault="00614C75" w:rsidP="00AB4080">
            <w:pPr>
              <w:rPr>
                <w:rFonts w:ascii="Open Sans" w:hAnsi="Open Sans" w:cs="Open Sans"/>
                <w:szCs w:val="20"/>
              </w:rPr>
            </w:pPr>
          </w:p>
          <w:p w14:paraId="4AF2CE3D" w14:textId="77777777" w:rsidR="00614C75" w:rsidRDefault="00614C75" w:rsidP="00AB4080">
            <w:pPr>
              <w:rPr>
                <w:rFonts w:ascii="Open Sans" w:hAnsi="Open Sans" w:cs="Open Sans"/>
                <w:szCs w:val="20"/>
              </w:rPr>
            </w:pPr>
          </w:p>
          <w:p w14:paraId="2E8E2C9E" w14:textId="77777777" w:rsidR="00614C75" w:rsidRDefault="00614C75" w:rsidP="00AB4080">
            <w:pPr>
              <w:rPr>
                <w:rFonts w:ascii="Open Sans" w:hAnsi="Open Sans" w:cs="Open Sans"/>
                <w:szCs w:val="20"/>
              </w:rPr>
            </w:pPr>
          </w:p>
          <w:p w14:paraId="1F8B61E8" w14:textId="199AA9D8" w:rsidR="00614C75" w:rsidRPr="00325A68" w:rsidRDefault="00614C75" w:rsidP="00AB4080">
            <w:pPr>
              <w:rPr>
                <w:rFonts w:ascii="Open Sans" w:hAnsi="Open Sans" w:cs="Open Sans"/>
                <w:szCs w:val="20"/>
              </w:rPr>
            </w:pPr>
          </w:p>
        </w:tc>
        <w:tc>
          <w:tcPr>
            <w:tcW w:w="249" w:type="pct"/>
          </w:tcPr>
          <w:p w14:paraId="702EBCE7" w14:textId="77777777" w:rsidR="00325A68" w:rsidRDefault="00325A68" w:rsidP="00AB4080">
            <w:pPr>
              <w:rPr>
                <w:rFonts w:ascii="Open Sans" w:hAnsi="Open Sans" w:cs="Open Sans"/>
                <w:szCs w:val="20"/>
              </w:rPr>
            </w:pPr>
          </w:p>
          <w:p w14:paraId="2ACEABF3" w14:textId="77777777" w:rsidR="00394660" w:rsidRDefault="00394660" w:rsidP="00AB4080">
            <w:pPr>
              <w:rPr>
                <w:rFonts w:ascii="Open Sans" w:hAnsi="Open Sans" w:cs="Open Sans"/>
                <w:szCs w:val="20"/>
              </w:rPr>
            </w:pPr>
          </w:p>
          <w:p w14:paraId="3B3DB44F" w14:textId="77777777" w:rsidR="00394660" w:rsidRDefault="00394660" w:rsidP="00AB4080">
            <w:pPr>
              <w:rPr>
                <w:rFonts w:ascii="Open Sans" w:hAnsi="Open Sans" w:cs="Open Sans"/>
                <w:szCs w:val="20"/>
              </w:rPr>
            </w:pPr>
          </w:p>
          <w:p w14:paraId="084420DF" w14:textId="77777777" w:rsidR="00394660" w:rsidRDefault="00394660" w:rsidP="00AB4080">
            <w:pPr>
              <w:rPr>
                <w:rFonts w:ascii="Open Sans" w:hAnsi="Open Sans" w:cs="Open Sans"/>
                <w:szCs w:val="20"/>
              </w:rPr>
            </w:pPr>
          </w:p>
          <w:p w14:paraId="467D5580" w14:textId="77777777" w:rsidR="00394660" w:rsidRDefault="00394660" w:rsidP="00AB4080">
            <w:pPr>
              <w:rPr>
                <w:rFonts w:ascii="Open Sans" w:hAnsi="Open Sans" w:cs="Open Sans"/>
                <w:szCs w:val="20"/>
              </w:rPr>
            </w:pPr>
          </w:p>
          <w:p w14:paraId="55B24919" w14:textId="77777777" w:rsidR="00394660" w:rsidRDefault="00394660" w:rsidP="00AB4080">
            <w:pPr>
              <w:rPr>
                <w:rFonts w:ascii="Open Sans" w:hAnsi="Open Sans" w:cs="Open Sans"/>
                <w:szCs w:val="20"/>
              </w:rPr>
            </w:pPr>
          </w:p>
          <w:p w14:paraId="69D4482E" w14:textId="77777777" w:rsidR="00394660" w:rsidRDefault="00394660" w:rsidP="00AB4080">
            <w:pPr>
              <w:rPr>
                <w:rFonts w:ascii="Open Sans" w:hAnsi="Open Sans" w:cs="Open Sans"/>
                <w:szCs w:val="20"/>
              </w:rPr>
            </w:pPr>
          </w:p>
          <w:p w14:paraId="454A7F88" w14:textId="77777777" w:rsidR="00394660" w:rsidRDefault="00394660" w:rsidP="00AB4080">
            <w:pPr>
              <w:rPr>
                <w:rFonts w:ascii="Open Sans" w:hAnsi="Open Sans" w:cs="Open Sans"/>
                <w:szCs w:val="20"/>
              </w:rPr>
            </w:pPr>
          </w:p>
          <w:p w14:paraId="1D679BE4" w14:textId="77777777" w:rsidR="00394660" w:rsidRDefault="00394660" w:rsidP="00AB4080">
            <w:pPr>
              <w:rPr>
                <w:rFonts w:ascii="Open Sans" w:hAnsi="Open Sans" w:cs="Open Sans"/>
                <w:szCs w:val="20"/>
              </w:rPr>
            </w:pPr>
          </w:p>
          <w:p w14:paraId="3302516E" w14:textId="77777777" w:rsidR="00394660" w:rsidRDefault="00394660" w:rsidP="00AB4080">
            <w:pPr>
              <w:rPr>
                <w:rFonts w:ascii="Open Sans" w:hAnsi="Open Sans" w:cs="Open Sans"/>
                <w:szCs w:val="20"/>
              </w:rPr>
            </w:pPr>
          </w:p>
          <w:p w14:paraId="03B568A7" w14:textId="77777777" w:rsidR="00394660" w:rsidRDefault="00394660" w:rsidP="00AB4080">
            <w:pPr>
              <w:rPr>
                <w:rFonts w:ascii="Open Sans" w:hAnsi="Open Sans" w:cs="Open Sans"/>
                <w:szCs w:val="20"/>
              </w:rPr>
            </w:pPr>
          </w:p>
          <w:p w14:paraId="4137CE62" w14:textId="7F96BF73" w:rsidR="00394660" w:rsidRPr="00325A68" w:rsidRDefault="00394660" w:rsidP="00AB4080">
            <w:pPr>
              <w:rPr>
                <w:rFonts w:ascii="Open Sans" w:hAnsi="Open Sans" w:cs="Open Sans"/>
                <w:szCs w:val="20"/>
              </w:rPr>
            </w:pPr>
            <w:r>
              <w:rPr>
                <w:rFonts w:ascii="Open Sans" w:hAnsi="Open Sans" w:cs="Open Sans"/>
                <w:szCs w:val="20"/>
              </w:rPr>
              <w:t>X</w:t>
            </w:r>
          </w:p>
        </w:tc>
        <w:tc>
          <w:tcPr>
            <w:tcW w:w="1738" w:type="pct"/>
          </w:tcPr>
          <w:p w14:paraId="4AC62AC3" w14:textId="77777777" w:rsidR="00325A68" w:rsidRDefault="00614C75" w:rsidP="00AB4080">
            <w:pPr>
              <w:rPr>
                <w:rFonts w:ascii="Open Sans" w:hAnsi="Open Sans" w:cs="Open Sans"/>
                <w:szCs w:val="20"/>
              </w:rPr>
            </w:pPr>
            <w:r>
              <w:rPr>
                <w:rFonts w:ascii="Open Sans" w:hAnsi="Open Sans" w:cs="Open Sans"/>
                <w:szCs w:val="20"/>
              </w:rPr>
              <w:t>a: pps. 90-91</w:t>
            </w:r>
          </w:p>
          <w:p w14:paraId="577A8FAA" w14:textId="77777777" w:rsidR="00614C75" w:rsidRDefault="00614C75" w:rsidP="00AB4080">
            <w:pPr>
              <w:rPr>
                <w:rFonts w:ascii="Open Sans" w:hAnsi="Open Sans" w:cs="Open Sans"/>
                <w:szCs w:val="20"/>
              </w:rPr>
            </w:pPr>
            <w:r>
              <w:rPr>
                <w:rFonts w:ascii="Open Sans" w:hAnsi="Open Sans" w:cs="Open Sans"/>
                <w:szCs w:val="20"/>
              </w:rPr>
              <w:t>b: pps. 28-29, 72-73, 134-135</w:t>
            </w:r>
          </w:p>
          <w:p w14:paraId="14F55BEC" w14:textId="5553F23A" w:rsidR="00614C75" w:rsidRPr="000479DB" w:rsidRDefault="00614C75" w:rsidP="00AB4080">
            <w:pPr>
              <w:rPr>
                <w:rFonts w:ascii="Open Sans" w:hAnsi="Open Sans" w:cs="Open Sans"/>
                <w:szCs w:val="20"/>
              </w:rPr>
            </w:pPr>
            <w:r>
              <w:rPr>
                <w:rFonts w:ascii="Open Sans" w:hAnsi="Open Sans" w:cs="Open Sans"/>
                <w:szCs w:val="20"/>
              </w:rPr>
              <w:t xml:space="preserve">c: </w:t>
            </w:r>
            <w:r w:rsidR="00394660">
              <w:rPr>
                <w:rFonts w:ascii="Open Sans" w:hAnsi="Open Sans" w:cs="Open Sans"/>
                <w:szCs w:val="20"/>
              </w:rPr>
              <w:t>The context of family is not directly covered in level 1B.  It can be addressed within the contexts of each Unit</w:t>
            </w:r>
            <w:r w:rsidR="00394660">
              <w:rPr>
                <w:rFonts w:ascii="Tahoma" w:hAnsi="Tahoma" w:cs="Tahoma"/>
                <w:szCs w:val="20"/>
              </w:rPr>
              <w:t>é</w:t>
            </w:r>
            <w:r w:rsidR="00394660">
              <w:rPr>
                <w:rFonts w:ascii="Open Sans" w:hAnsi="Open Sans" w:cs="Open Sans"/>
                <w:szCs w:val="20"/>
              </w:rPr>
              <w:t>- such as holidays, travel, etc…</w:t>
            </w: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CAA9EF0"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413EF93B" w14:textId="77777777" w:rsidR="00394660" w:rsidRDefault="00394660" w:rsidP="00AB4080">
            <w:pPr>
              <w:rPr>
                <w:rFonts w:ascii="Open Sans" w:hAnsi="Open Sans" w:cs="Open Sans"/>
                <w:b/>
                <w:szCs w:val="20"/>
              </w:rPr>
            </w:pPr>
          </w:p>
          <w:p w14:paraId="3CB184BE" w14:textId="2E5883D6" w:rsidR="00394660" w:rsidRPr="004C254A" w:rsidRDefault="0039466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73CB8BFB" w14:textId="77777777" w:rsidTr="00614C75">
        <w:trPr>
          <w:cantSplit/>
          <w:trHeight w:val="148"/>
          <w:jc w:val="center"/>
        </w:trPr>
        <w:tc>
          <w:tcPr>
            <w:tcW w:w="5000" w:type="pct"/>
          </w:tcPr>
          <w:p w14:paraId="7B1ADF79"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F472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8F472B"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8F472B"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8F472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8F472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3B94A00E" w14:textId="77777777" w:rsidR="004F5CF5" w:rsidRDefault="004F5CF5" w:rsidP="00AB4080">
            <w:pPr>
              <w:rPr>
                <w:rFonts w:ascii="Open Sans" w:hAnsi="Open Sans" w:cs="Open Sans"/>
                <w:szCs w:val="20"/>
              </w:rPr>
            </w:pPr>
          </w:p>
          <w:p w14:paraId="3BD6E921" w14:textId="77777777" w:rsidR="00394660" w:rsidRDefault="00394660" w:rsidP="00AB4080">
            <w:pPr>
              <w:rPr>
                <w:rFonts w:ascii="Open Sans" w:hAnsi="Open Sans" w:cs="Open Sans"/>
                <w:szCs w:val="20"/>
              </w:rPr>
            </w:pPr>
          </w:p>
          <w:p w14:paraId="36D2A2C4" w14:textId="77777777" w:rsidR="00394660" w:rsidRDefault="00394660" w:rsidP="00AB4080">
            <w:pPr>
              <w:rPr>
                <w:rFonts w:ascii="Open Sans" w:hAnsi="Open Sans" w:cs="Open Sans"/>
                <w:szCs w:val="20"/>
              </w:rPr>
            </w:pPr>
          </w:p>
          <w:p w14:paraId="01A82E2C" w14:textId="58CDCCD0" w:rsidR="00394660" w:rsidRPr="000479DB" w:rsidRDefault="00394660"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43A421E0" w:rsidR="004F5CF5" w:rsidRPr="000479DB" w:rsidRDefault="00394660" w:rsidP="00AB4080">
            <w:pPr>
              <w:rPr>
                <w:rFonts w:ascii="Open Sans" w:hAnsi="Open Sans" w:cs="Open Sans"/>
                <w:szCs w:val="20"/>
              </w:rPr>
            </w:pPr>
            <w:r>
              <w:rPr>
                <w:rFonts w:ascii="Open Sans" w:hAnsi="Open Sans" w:cs="Open Sans"/>
                <w:szCs w:val="20"/>
              </w:rPr>
              <w:t>a: Teacher’s Edition pps. 42, 38, 62, 150</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660C04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9C9CF4A" w14:textId="77777777" w:rsidR="00394660" w:rsidRDefault="00394660" w:rsidP="00AB4080">
            <w:pPr>
              <w:rPr>
                <w:rFonts w:ascii="Open Sans" w:hAnsi="Open Sans" w:cs="Open Sans"/>
                <w:b/>
                <w:szCs w:val="20"/>
              </w:rPr>
            </w:pPr>
          </w:p>
          <w:p w14:paraId="618C0A92" w14:textId="2959AC3E" w:rsidR="00394660" w:rsidRPr="004C254A" w:rsidRDefault="0039466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8F472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8F472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472B" w14:paraId="6EA4C123" w14:textId="77777777" w:rsidTr="00614C75">
        <w:trPr>
          <w:cantSplit/>
          <w:trHeight w:val="148"/>
          <w:jc w:val="center"/>
        </w:trPr>
        <w:tc>
          <w:tcPr>
            <w:tcW w:w="5000" w:type="pct"/>
          </w:tcPr>
          <w:p w14:paraId="62C6186A" w14:textId="77777777" w:rsidR="009D00AF" w:rsidRDefault="009D00AF" w:rsidP="00614C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614C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8F472B"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8F472B"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8F472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8F472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8F472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3963D39F" w14:textId="77777777" w:rsidR="004F5CF5" w:rsidRDefault="004F5CF5" w:rsidP="00AB4080">
            <w:pPr>
              <w:rPr>
                <w:rFonts w:ascii="Open Sans" w:hAnsi="Open Sans" w:cs="Open Sans"/>
                <w:szCs w:val="20"/>
              </w:rPr>
            </w:pPr>
          </w:p>
          <w:p w14:paraId="2C2662F2" w14:textId="77777777" w:rsidR="00394660" w:rsidRDefault="00394660" w:rsidP="00AB4080">
            <w:pPr>
              <w:rPr>
                <w:rFonts w:ascii="Open Sans" w:hAnsi="Open Sans" w:cs="Open Sans"/>
                <w:szCs w:val="20"/>
              </w:rPr>
            </w:pPr>
          </w:p>
          <w:p w14:paraId="7F3A10E8" w14:textId="77777777" w:rsidR="00394660" w:rsidRDefault="00394660" w:rsidP="00AB4080">
            <w:pPr>
              <w:rPr>
                <w:rFonts w:ascii="Open Sans" w:hAnsi="Open Sans" w:cs="Open Sans"/>
                <w:szCs w:val="20"/>
              </w:rPr>
            </w:pPr>
          </w:p>
          <w:p w14:paraId="401580C0" w14:textId="35E4C3D8" w:rsidR="00394660" w:rsidRPr="000479DB" w:rsidRDefault="00394660" w:rsidP="00AB4080">
            <w:pPr>
              <w:rPr>
                <w:rFonts w:ascii="Open Sans" w:hAnsi="Open Sans" w:cs="Open Sans"/>
                <w:szCs w:val="20"/>
              </w:rPr>
            </w:pPr>
            <w:r>
              <w:rPr>
                <w:rFonts w:ascii="Open Sans" w:hAnsi="Open Sans" w:cs="Open Sans"/>
                <w:szCs w:val="20"/>
              </w:rPr>
              <w:b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057639C8" w:rsidR="004F5CF5" w:rsidRPr="000479DB" w:rsidRDefault="00394660" w:rsidP="00AB4080">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7AF6A9C"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428C1DC" w14:textId="77777777" w:rsidR="00394660" w:rsidRDefault="00394660" w:rsidP="00AB4080">
            <w:pPr>
              <w:rPr>
                <w:rFonts w:ascii="Open Sans" w:hAnsi="Open Sans" w:cs="Open Sans"/>
                <w:b/>
                <w:szCs w:val="20"/>
              </w:rPr>
            </w:pPr>
          </w:p>
          <w:p w14:paraId="7E18C10D" w14:textId="72877665" w:rsidR="00394660" w:rsidRPr="004C254A" w:rsidRDefault="00394660"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8F472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8F472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8F472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8F472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7A664CA" w:rsidR="00AF414A" w:rsidRPr="00E3415B"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02EF2B00" w:rsidR="00AF414A" w:rsidRPr="00E3415B"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F472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8F472B"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8F472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FDD620B" w:rsidR="00AF414A" w:rsidRPr="00394660"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394660"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7E033A63" w:rsidR="00AF414A" w:rsidRPr="00394660" w:rsidRDefault="00394660" w:rsidP="00E9768A">
            <w:pPr>
              <w:keepNext/>
              <w:shd w:val="clear" w:color="auto" w:fill="FFFFFF" w:themeFill="background1"/>
              <w:rPr>
                <w:rFonts w:ascii="Open Sans" w:hAnsi="Open Sans" w:cs="Open Sans"/>
                <w:szCs w:val="20"/>
              </w:rPr>
            </w:pPr>
            <w:r>
              <w:rPr>
                <w:rFonts w:ascii="Open Sans" w:hAnsi="Open Sans" w:cs="Open Sans"/>
                <w:szCs w:val="20"/>
              </w:rPr>
              <w:t>Each activity is coded with the type of communication it represents- interpretive, presentational, and interpersonal.  There is also a variety of individual, pair, whole class and cooperative activities.</w:t>
            </w:r>
          </w:p>
        </w:tc>
      </w:tr>
      <w:tr w:rsidR="00AF414A" w:rsidRPr="008F472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4DB5142" w:rsidR="00AF414A" w:rsidRPr="00394660"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394660"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5AA2F917" w:rsidR="00AF414A" w:rsidRPr="00394660" w:rsidRDefault="00394660" w:rsidP="00E9768A">
            <w:pPr>
              <w:keepNext/>
              <w:shd w:val="clear" w:color="auto" w:fill="FFFFFF" w:themeFill="background1"/>
              <w:rPr>
                <w:rFonts w:ascii="Open Sans" w:hAnsi="Open Sans" w:cs="Open Sans"/>
                <w:szCs w:val="20"/>
              </w:rPr>
            </w:pPr>
            <w:r>
              <w:rPr>
                <w:rFonts w:ascii="Open Sans" w:hAnsi="Open Sans" w:cs="Open Sans"/>
                <w:szCs w:val="20"/>
              </w:rPr>
              <w:t>Each structure section starts with highly structured activities that then lead to Synthesis communicative activities at the end of each Unit</w:t>
            </w:r>
            <w:r>
              <w:rPr>
                <w:rFonts w:ascii="Tahoma" w:hAnsi="Tahoma" w:cs="Tahoma"/>
                <w:szCs w:val="20"/>
              </w:rPr>
              <w:t>é</w:t>
            </w:r>
            <w:r>
              <w:rPr>
                <w:rFonts w:ascii="Open Sans" w:hAnsi="Open Sans" w:cs="Open Sans"/>
                <w:szCs w:val="20"/>
              </w:rPr>
              <w:t>.</w:t>
            </w:r>
          </w:p>
        </w:tc>
      </w:tr>
      <w:tr w:rsidR="00AF414A" w:rsidRPr="008F472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5602AC1" w:rsidR="00AF414A" w:rsidRPr="00394660"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394660"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4BBCCD6C" w:rsidR="00AF414A" w:rsidRPr="00394660" w:rsidRDefault="00394660" w:rsidP="00E9768A">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there are strategies presented throughout in each Contexte and Structures section.</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8F472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CC3D0A5" w:rsidR="00AF414A" w:rsidRPr="00394660" w:rsidRDefault="0039466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29F9963" w:rsidR="00AF414A" w:rsidRPr="00394660" w:rsidRDefault="00394660" w:rsidP="00E9768A">
            <w:pPr>
              <w:keepNext/>
              <w:shd w:val="clear" w:color="auto" w:fill="FFFFFF" w:themeFill="background1"/>
              <w:rPr>
                <w:rFonts w:ascii="Open Sans" w:hAnsi="Open Sans" w:cs="Open Sans"/>
                <w:szCs w:val="20"/>
              </w:rPr>
            </w:pPr>
            <w:r>
              <w:rPr>
                <w:rFonts w:ascii="Open Sans" w:hAnsi="Open Sans" w:cs="Open Sans"/>
                <w:szCs w:val="20"/>
              </w:rPr>
              <w:t xml:space="preserve">Each </w:t>
            </w:r>
            <w:r w:rsidR="005961F3">
              <w:rPr>
                <w:rFonts w:ascii="Open Sans" w:hAnsi="Open Sans" w:cs="Open Sans"/>
                <w:szCs w:val="20"/>
              </w:rPr>
              <w:t xml:space="preserve">Panorama represents a different French speaking region and community(ies).  </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8F472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9BAF9B5" w:rsidR="00AF414A" w:rsidRPr="005961F3" w:rsidRDefault="005961F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99E7762" w:rsidR="00AF414A" w:rsidRPr="005961F3" w:rsidRDefault="005961F3" w:rsidP="00E9768A">
            <w:pPr>
              <w:keepNext/>
              <w:shd w:val="clear" w:color="auto" w:fill="FFFFFF" w:themeFill="background1"/>
              <w:rPr>
                <w:rFonts w:ascii="Open Sans" w:hAnsi="Open Sans" w:cs="Open Sans"/>
                <w:szCs w:val="20"/>
              </w:rPr>
            </w:pPr>
            <w:r>
              <w:rPr>
                <w:rFonts w:ascii="Open Sans" w:hAnsi="Open Sans" w:cs="Open Sans"/>
                <w:szCs w:val="20"/>
              </w:rPr>
              <w:t>Connections are made to math- with temperature conversions.  Each Culture section presents opportunities to connect to other subject areas such as mathematics, social studies and science.  Each Lecture and Ecriture section provides an opportunity to connect to ELA.</w:t>
            </w:r>
          </w:p>
        </w:tc>
      </w:tr>
      <w:tr w:rsidR="00AF414A" w:rsidRPr="008F472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68BFBCF" w:rsidR="00AF414A" w:rsidRPr="0071713C" w:rsidRDefault="0071713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5A83C347" w:rsidR="00AF414A" w:rsidRPr="0071713C" w:rsidRDefault="0071713C" w:rsidP="0071713C">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sections.</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8F472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CE3B36B" w:rsidR="00AF414A" w:rsidRPr="0071713C" w:rsidRDefault="0071713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18FD8812" w:rsidR="00AF414A" w:rsidRPr="0071713C" w:rsidRDefault="0071713C" w:rsidP="00E9768A">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with the Culture, Le Zapping and Panorama sections.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8F472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DA04CF7" w:rsidR="00AF414A" w:rsidRPr="0071713C" w:rsidRDefault="0071713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CAF5DD4" w:rsidR="00AF414A" w:rsidRPr="0071713C" w:rsidRDefault="0071713C" w:rsidP="00E9768A">
            <w:pPr>
              <w:keepNext/>
              <w:shd w:val="clear" w:color="auto" w:fill="FFFFFF" w:themeFill="background1"/>
              <w:rPr>
                <w:rFonts w:ascii="Open Sans" w:hAnsi="Open Sans" w:cs="Open Sans"/>
                <w:szCs w:val="20"/>
              </w:rPr>
            </w:pPr>
            <w:r>
              <w:rPr>
                <w:rFonts w:ascii="Open Sans" w:hAnsi="Open Sans" w:cs="Open Sans"/>
                <w:szCs w:val="20"/>
              </w:rPr>
              <w:t>The activities are written with a context that ties them back to real-life situations.  Several ideas for real-world communication (e-pals, exchanges, etc…) are presented in the Teacher’s Edition.</w:t>
            </w:r>
          </w:p>
        </w:tc>
      </w:tr>
      <w:tr w:rsidR="00AF414A" w:rsidRPr="008F472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2"/>
        <w:gridCol w:w="1350"/>
        <w:gridCol w:w="1350"/>
        <w:gridCol w:w="5754"/>
      </w:tblGrid>
      <w:tr w:rsidR="00AF414A" w:rsidRPr="008F472B" w14:paraId="2E9ABBE4" w14:textId="77777777" w:rsidTr="00146D89">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8F472B" w14:paraId="794F7D07" w14:textId="77777777" w:rsidTr="00146D89">
        <w:trPr>
          <w:trHeight w:val="527"/>
        </w:trPr>
        <w:tc>
          <w:tcPr>
            <w:tcW w:w="6022"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4"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146D89">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146D89">
        <w:trPr>
          <w:trHeight w:val="527"/>
        </w:trPr>
        <w:tc>
          <w:tcPr>
            <w:tcW w:w="6022"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0355759" w:rsidR="00AF414A" w:rsidRPr="0071713C" w:rsidRDefault="0071713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137E3746" w14:textId="5E7A61CA" w:rsidR="00AF414A" w:rsidRPr="0071713C" w:rsidRDefault="0071713C" w:rsidP="00AA7687">
            <w:pPr>
              <w:keepNext/>
              <w:shd w:val="clear" w:color="auto" w:fill="FFFFFF" w:themeFill="background1"/>
              <w:rPr>
                <w:rFonts w:ascii="Open Sans" w:hAnsi="Open Sans" w:cs="Open Sans"/>
                <w:szCs w:val="20"/>
              </w:rPr>
            </w:pPr>
            <w:r>
              <w:rPr>
                <w:rFonts w:ascii="Open Sans" w:hAnsi="Open Sans" w:cs="Open Sans"/>
                <w:szCs w:val="20"/>
              </w:rPr>
              <w:t xml:space="preserve">Each section is </w:t>
            </w:r>
            <w:r w:rsidR="00AA7687">
              <w:rPr>
                <w:rFonts w:ascii="Open Sans" w:hAnsi="Open Sans" w:cs="Open Sans"/>
                <w:szCs w:val="20"/>
              </w:rPr>
              <w:t>organized</w:t>
            </w:r>
            <w:r>
              <w:rPr>
                <w:rFonts w:ascii="Open Sans" w:hAnsi="Open Sans" w:cs="Open Sans"/>
                <w:szCs w:val="20"/>
              </w:rPr>
              <w:t xml:space="preserve"> so that students are comfortable with the vocabulary/structures before moving into more communicative activities.  All communication modes are represented throughout the book.  </w:t>
            </w:r>
          </w:p>
        </w:tc>
      </w:tr>
      <w:tr w:rsidR="00AF414A" w:rsidRPr="008F472B" w14:paraId="4EA3A6D1" w14:textId="77777777" w:rsidTr="00146D89">
        <w:trPr>
          <w:trHeight w:val="527"/>
        </w:trPr>
        <w:tc>
          <w:tcPr>
            <w:tcW w:w="6022"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71A2068" w:rsidR="00AF414A" w:rsidRPr="0071713C" w:rsidRDefault="0071713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793DB05C" w14:textId="4917B96C" w:rsidR="00AF414A" w:rsidRPr="0071713C" w:rsidRDefault="0071713C" w:rsidP="00E9768A">
            <w:pPr>
              <w:keepNext/>
              <w:shd w:val="clear" w:color="auto" w:fill="FFFFFF" w:themeFill="background1"/>
              <w:rPr>
                <w:rFonts w:ascii="Open Sans" w:hAnsi="Open Sans" w:cs="Open Sans"/>
                <w:szCs w:val="20"/>
              </w:rPr>
            </w:pPr>
            <w:r>
              <w:rPr>
                <w:rFonts w:ascii="Open Sans" w:hAnsi="Open Sans" w:cs="Open Sans"/>
                <w:szCs w:val="20"/>
              </w:rPr>
              <w:t xml:space="preserve">Addressed throughout- see for example- pps. </w:t>
            </w:r>
            <w:r w:rsidR="00146D89">
              <w:rPr>
                <w:rFonts w:ascii="Open Sans" w:hAnsi="Open Sans" w:cs="Open Sans"/>
                <w:szCs w:val="20"/>
              </w:rPr>
              <w:t>30-37, 48-55</w:t>
            </w:r>
          </w:p>
        </w:tc>
      </w:tr>
      <w:tr w:rsidR="00AF414A" w:rsidRPr="00E3415B" w14:paraId="73C298F1" w14:textId="77777777" w:rsidTr="00146D89">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8F472B" w14:paraId="3BD63AC6" w14:textId="77777777" w:rsidTr="00146D89">
        <w:trPr>
          <w:trHeight w:val="527"/>
        </w:trPr>
        <w:tc>
          <w:tcPr>
            <w:tcW w:w="6022"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DF7F1F4" w:rsidR="00AF414A" w:rsidRPr="00146D89" w:rsidRDefault="00146D89"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1848CC67" w14:textId="4C6D5C94" w:rsidR="00AF414A" w:rsidRPr="00146D89" w:rsidRDefault="00146D89" w:rsidP="00E9768A">
            <w:pPr>
              <w:keepNext/>
              <w:shd w:val="clear" w:color="auto" w:fill="FFFFFF" w:themeFill="background1"/>
              <w:rPr>
                <w:rFonts w:ascii="Open Sans" w:hAnsi="Open Sans" w:cs="Open Sans"/>
                <w:szCs w:val="20"/>
              </w:rPr>
            </w:pPr>
            <w:r>
              <w:rPr>
                <w:rFonts w:ascii="Open Sans" w:hAnsi="Open Sans" w:cs="Open Sans"/>
                <w:szCs w:val="20"/>
              </w:rPr>
              <w:t>Addressed throughout in the Culture and Panorama sections.</w:t>
            </w:r>
          </w:p>
        </w:tc>
      </w:tr>
      <w:tr w:rsidR="00AF414A" w:rsidRPr="008F472B" w14:paraId="6F91FB27" w14:textId="77777777" w:rsidTr="00146D89">
        <w:trPr>
          <w:trHeight w:val="527"/>
        </w:trPr>
        <w:tc>
          <w:tcPr>
            <w:tcW w:w="6022"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728E5A0" w:rsidR="00AF414A" w:rsidRPr="00146D89" w:rsidRDefault="00146D89"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081D855D" w14:textId="4048ABF4" w:rsidR="00AF414A" w:rsidRPr="00146D89" w:rsidRDefault="00146D89" w:rsidP="00E9768A">
            <w:pPr>
              <w:keepNext/>
              <w:shd w:val="clear" w:color="auto" w:fill="FFFFFF" w:themeFill="background1"/>
              <w:rPr>
                <w:rFonts w:ascii="Open Sans" w:hAnsi="Open Sans" w:cs="Open Sans"/>
                <w:szCs w:val="20"/>
              </w:rPr>
            </w:pPr>
            <w:r>
              <w:rPr>
                <w:rFonts w:ascii="Open Sans" w:hAnsi="Open Sans" w:cs="Open Sans"/>
                <w:szCs w:val="20"/>
              </w:rPr>
              <w:t>Content is current and accurate.</w:t>
            </w:r>
          </w:p>
        </w:tc>
      </w:tr>
      <w:tr w:rsidR="00AF414A" w:rsidRPr="00E3415B" w14:paraId="5F0DDA92" w14:textId="77777777" w:rsidTr="00146D89">
        <w:trPr>
          <w:trHeight w:val="527"/>
        </w:trPr>
        <w:tc>
          <w:tcPr>
            <w:tcW w:w="14476"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146D89" w:rsidRPr="008F472B" w14:paraId="72388EA3" w14:textId="77777777" w:rsidTr="00146D89">
        <w:trPr>
          <w:trHeight w:val="527"/>
        </w:trPr>
        <w:tc>
          <w:tcPr>
            <w:tcW w:w="6022" w:type="dxa"/>
            <w:shd w:val="clear" w:color="auto" w:fill="FFFFFF" w:themeFill="background1"/>
            <w:vAlign w:val="center"/>
          </w:tcPr>
          <w:p w14:paraId="3186EB4E" w14:textId="77777777" w:rsidR="00146D89" w:rsidRPr="00E3415B" w:rsidRDefault="00146D89" w:rsidP="00146D89">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9520F72" w:rsidR="00146D89" w:rsidRPr="00146D89" w:rsidRDefault="00146D89" w:rsidP="00146D89">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146D89" w:rsidRPr="00E3415B" w:rsidRDefault="00146D89" w:rsidP="00146D89">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3B100FBD" w14:textId="3AE9D401" w:rsidR="00146D89" w:rsidRPr="00146D89" w:rsidRDefault="00146D89" w:rsidP="00146D89">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Lecture, and Ecriture sections.</w:t>
            </w:r>
          </w:p>
        </w:tc>
      </w:tr>
      <w:tr w:rsidR="00146D89" w:rsidRPr="00E3415B" w14:paraId="66A8370C" w14:textId="77777777" w:rsidTr="00146D89">
        <w:trPr>
          <w:trHeight w:val="527"/>
        </w:trPr>
        <w:tc>
          <w:tcPr>
            <w:tcW w:w="14476" w:type="dxa"/>
            <w:gridSpan w:val="4"/>
            <w:shd w:val="clear" w:color="auto" w:fill="FFFFFF" w:themeFill="background1"/>
            <w:vAlign w:val="center"/>
          </w:tcPr>
          <w:p w14:paraId="7EC50044" w14:textId="77777777" w:rsidR="00146D89" w:rsidRPr="00E3415B" w:rsidRDefault="00146D89" w:rsidP="00146D89">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146D89" w:rsidRPr="008F472B" w14:paraId="4810C15B" w14:textId="77777777" w:rsidTr="00146D89">
        <w:trPr>
          <w:trHeight w:val="527"/>
        </w:trPr>
        <w:tc>
          <w:tcPr>
            <w:tcW w:w="6022" w:type="dxa"/>
            <w:shd w:val="clear" w:color="auto" w:fill="FFFFFF" w:themeFill="background1"/>
            <w:vAlign w:val="center"/>
          </w:tcPr>
          <w:p w14:paraId="5E54BB6C" w14:textId="77777777" w:rsidR="00146D89" w:rsidRPr="00E3415B" w:rsidRDefault="00146D89" w:rsidP="00146D89">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D9801AB" w:rsidR="00146D89" w:rsidRPr="00146D89" w:rsidRDefault="00146D89" w:rsidP="00146D89">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146D89" w:rsidRPr="00E3415B" w:rsidRDefault="00146D89" w:rsidP="00146D89">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0F22E0A5" w14:textId="46B15573" w:rsidR="00146D89" w:rsidRPr="00146D89" w:rsidRDefault="00146D89" w:rsidP="00146D89">
            <w:pPr>
              <w:keepNext/>
              <w:shd w:val="clear" w:color="auto" w:fill="FFFFFF" w:themeFill="background1"/>
              <w:rPr>
                <w:rFonts w:ascii="Open Sans" w:hAnsi="Open Sans" w:cs="Open Sans"/>
                <w:szCs w:val="20"/>
              </w:rPr>
            </w:pPr>
            <w:r>
              <w:rPr>
                <w:rFonts w:ascii="Open Sans" w:hAnsi="Open Sans" w:cs="Open Sans"/>
                <w:szCs w:val="20"/>
              </w:rPr>
              <w:t>Addressed throughout in the Structures sections and the Bo</w:t>
            </w:r>
            <w:r>
              <w:rPr>
                <w:rFonts w:ascii="Tahoma" w:hAnsi="Tahoma" w:cs="Tahoma"/>
                <w:szCs w:val="20"/>
              </w:rPr>
              <w:t>î</w:t>
            </w:r>
            <w:r>
              <w:rPr>
                <w:rFonts w:ascii="Open Sans" w:hAnsi="Open Sans" w:cs="Open Sans"/>
                <w:szCs w:val="20"/>
              </w:rPr>
              <w:t xml:space="preserve">te </w:t>
            </w:r>
            <w:r>
              <w:rPr>
                <w:rFonts w:ascii="Tahoma" w:hAnsi="Tahoma" w:cs="Tahoma"/>
                <w:szCs w:val="20"/>
              </w:rPr>
              <w:t>à</w:t>
            </w:r>
            <w:r>
              <w:rPr>
                <w:rFonts w:ascii="Open Sans" w:hAnsi="Open Sans" w:cs="Open Sans"/>
                <w:szCs w:val="20"/>
              </w:rPr>
              <w:t xml:space="preserve"> outils.</w:t>
            </w:r>
          </w:p>
        </w:tc>
      </w:tr>
      <w:tr w:rsidR="00146D89" w:rsidRPr="00E3415B" w14:paraId="523A3C7D" w14:textId="77777777" w:rsidTr="00146D89">
        <w:trPr>
          <w:trHeight w:val="527"/>
        </w:trPr>
        <w:tc>
          <w:tcPr>
            <w:tcW w:w="14476" w:type="dxa"/>
            <w:gridSpan w:val="4"/>
            <w:shd w:val="clear" w:color="auto" w:fill="FFFFFF" w:themeFill="background1"/>
            <w:vAlign w:val="center"/>
          </w:tcPr>
          <w:p w14:paraId="45D6885D" w14:textId="77777777" w:rsidR="00146D89" w:rsidRPr="00E3415B" w:rsidRDefault="00146D89" w:rsidP="00146D89">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146D89" w:rsidRPr="008F472B" w14:paraId="165C2B70" w14:textId="77777777" w:rsidTr="00146D89">
        <w:trPr>
          <w:trHeight w:val="527"/>
        </w:trPr>
        <w:tc>
          <w:tcPr>
            <w:tcW w:w="6022" w:type="dxa"/>
            <w:shd w:val="clear" w:color="auto" w:fill="FFFFFF" w:themeFill="background1"/>
            <w:vAlign w:val="center"/>
          </w:tcPr>
          <w:p w14:paraId="1F2F660C" w14:textId="019B026C" w:rsidR="00146D89" w:rsidRPr="00E3415B" w:rsidRDefault="00146D89" w:rsidP="00146D89">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6DE15C8A" w:rsidR="00146D89" w:rsidRPr="00146D89" w:rsidRDefault="00146D89" w:rsidP="00146D89">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146D89" w:rsidRPr="00E3415B" w:rsidRDefault="00146D89" w:rsidP="00146D89">
            <w:pPr>
              <w:keepNext/>
              <w:shd w:val="clear" w:color="auto" w:fill="FFFFFF" w:themeFill="background1"/>
              <w:rPr>
                <w:rFonts w:ascii="Open Sans" w:hAnsi="Open Sans" w:cs="Open Sans"/>
                <w:b/>
                <w:i/>
                <w:szCs w:val="20"/>
              </w:rPr>
            </w:pPr>
          </w:p>
        </w:tc>
        <w:tc>
          <w:tcPr>
            <w:tcW w:w="5754" w:type="dxa"/>
            <w:shd w:val="clear" w:color="auto" w:fill="FFFFFF" w:themeFill="background1"/>
            <w:vAlign w:val="center"/>
          </w:tcPr>
          <w:p w14:paraId="70E82EE6" w14:textId="136B3E84" w:rsidR="00146D89" w:rsidRPr="00146D89" w:rsidRDefault="00AA7687" w:rsidP="00146D89">
            <w:pPr>
              <w:keepNext/>
              <w:shd w:val="clear" w:color="auto" w:fill="FFFFFF" w:themeFill="background1"/>
              <w:rPr>
                <w:rFonts w:ascii="Open Sans" w:hAnsi="Open Sans" w:cs="Open Sans"/>
                <w:szCs w:val="20"/>
              </w:rPr>
            </w:pPr>
            <w:r>
              <w:rPr>
                <w:rFonts w:ascii="Open Sans" w:hAnsi="Open Sans" w:cs="Open Sans"/>
                <w:szCs w:val="20"/>
              </w:rPr>
              <w:t>pps. xix-xxiii</w:t>
            </w:r>
            <w:r w:rsidR="00AA2D6D">
              <w:rPr>
                <w:rFonts w:ascii="Open Sans" w:hAnsi="Open Sans" w:cs="Open Sans"/>
                <w:szCs w:val="20"/>
              </w:rPr>
              <w:t>, Goals are presented at the beginning of each Unit</w:t>
            </w:r>
            <w:r w:rsidR="00AA2D6D">
              <w:rPr>
                <w:rFonts w:ascii="Tahoma" w:hAnsi="Tahoma" w:cs="Tahoma"/>
                <w:szCs w:val="20"/>
              </w:rPr>
              <w:t>é</w:t>
            </w:r>
            <w:r w:rsidR="00AA2D6D">
              <w:rPr>
                <w:rFonts w:ascii="Open Sans" w:hAnsi="Open Sans" w:cs="Open Sans"/>
                <w:szCs w:val="20"/>
              </w:rPr>
              <w:t xml:space="preserve"> in the Teacher’s Edition.</w:t>
            </w:r>
          </w:p>
        </w:tc>
      </w:tr>
      <w:tr w:rsidR="00146D89" w:rsidRPr="008F472B" w14:paraId="59C6AF81" w14:textId="77777777" w:rsidTr="00146D89">
        <w:trPr>
          <w:trHeight w:val="527"/>
        </w:trPr>
        <w:tc>
          <w:tcPr>
            <w:tcW w:w="14476" w:type="dxa"/>
            <w:gridSpan w:val="4"/>
            <w:shd w:val="clear" w:color="auto" w:fill="FFFFFF" w:themeFill="background1"/>
            <w:vAlign w:val="center"/>
          </w:tcPr>
          <w:p w14:paraId="68FB2128" w14:textId="77777777" w:rsidR="00146D89" w:rsidRPr="00E3415B" w:rsidRDefault="00146D89" w:rsidP="00146D89">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146D89" w:rsidRPr="00E3415B" w:rsidRDefault="00146D89" w:rsidP="00146D89">
            <w:pPr>
              <w:keepNext/>
              <w:shd w:val="clear" w:color="auto" w:fill="FFFFFF" w:themeFill="background1"/>
              <w:rPr>
                <w:rFonts w:ascii="Open Sans" w:hAnsi="Open Sans" w:cs="Open Sans"/>
                <w:b/>
                <w:szCs w:val="20"/>
              </w:rPr>
            </w:pPr>
          </w:p>
          <w:p w14:paraId="3261FA1B" w14:textId="77777777" w:rsidR="00146D89" w:rsidRPr="00E3415B" w:rsidRDefault="00146D89" w:rsidP="00146D89">
            <w:pPr>
              <w:keepNext/>
              <w:shd w:val="clear" w:color="auto" w:fill="FFFFFF" w:themeFill="background1"/>
              <w:rPr>
                <w:rFonts w:ascii="Open Sans" w:hAnsi="Open Sans" w:cs="Open Sans"/>
                <w:b/>
                <w:szCs w:val="20"/>
              </w:rPr>
            </w:pPr>
          </w:p>
          <w:p w14:paraId="73C4A3A4" w14:textId="77777777" w:rsidR="00146D89" w:rsidRPr="00E3415B" w:rsidRDefault="00146D89" w:rsidP="00146D89">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8F472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E36B58" w:rsidRPr="008F472B" w14:paraId="7FECFDA8" w14:textId="77777777" w:rsidTr="00E36B58">
        <w:trPr>
          <w:trHeight w:val="1296"/>
        </w:trPr>
        <w:tc>
          <w:tcPr>
            <w:tcW w:w="6025" w:type="dxa"/>
            <w:vAlign w:val="center"/>
          </w:tcPr>
          <w:p w14:paraId="76403707" w14:textId="77777777" w:rsidR="00E36B58" w:rsidRPr="00E3415B" w:rsidRDefault="00E36B58" w:rsidP="00E36B58">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4D0B5AA2" w:rsidR="00E36B58" w:rsidRPr="00E3415B" w:rsidRDefault="00E36B58" w:rsidP="00E36B58">
            <w:pPr>
              <w:shd w:val="clear" w:color="auto" w:fill="FFFFFF" w:themeFill="background1"/>
              <w:jc w:val="center"/>
              <w:rPr>
                <w:rFonts w:ascii="Open Sans" w:hAnsi="Open Sans" w:cs="Open Sans"/>
                <w:szCs w:val="20"/>
              </w:rPr>
            </w:pPr>
            <w:r w:rsidRPr="00D424A2">
              <w:rPr>
                <w:rFonts w:ascii="Open Sans" w:hAnsi="Open Sans" w:cs="Open Sans"/>
                <w:b/>
                <w:szCs w:val="20"/>
              </w:rPr>
              <w:t>X</w:t>
            </w:r>
          </w:p>
        </w:tc>
        <w:tc>
          <w:tcPr>
            <w:tcW w:w="1350" w:type="dxa"/>
          </w:tcPr>
          <w:p w14:paraId="4B29A923"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184A92C3" w14:textId="47A0CFFE"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 xml:space="preserve">The </w:t>
            </w:r>
            <w:r>
              <w:rPr>
                <w:rFonts w:ascii="Open Sans" w:hAnsi="Open Sans" w:cs="Open Sans"/>
                <w:szCs w:val="20"/>
              </w:rPr>
              <w:t xml:space="preserve">Ecriture activity allow students to integrate the 5C’s in context.  There are cooperative activities throughout the textbook.  There are also cooperative activities in the Info Gap, Pair and Group, and Vocabulary and Grammar Activity Packs. </w:t>
            </w:r>
          </w:p>
        </w:tc>
      </w:tr>
      <w:tr w:rsidR="00E36B58" w:rsidRPr="008F472B" w14:paraId="03D316D4" w14:textId="77777777" w:rsidTr="00E36B58">
        <w:trPr>
          <w:trHeight w:val="1296"/>
        </w:trPr>
        <w:tc>
          <w:tcPr>
            <w:tcW w:w="6025" w:type="dxa"/>
            <w:vAlign w:val="center"/>
          </w:tcPr>
          <w:p w14:paraId="41CC066D" w14:textId="77777777" w:rsidR="00E36B58" w:rsidRPr="00E3415B" w:rsidRDefault="00E36B58" w:rsidP="00E36B58">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7F5826A0"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0" w:type="dxa"/>
          </w:tcPr>
          <w:p w14:paraId="0A37070F"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7C166FFC" w14:textId="73CEC2C8"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See pps. T4-7 and T-8-11 in the Teacher’s Edition</w:t>
            </w:r>
          </w:p>
        </w:tc>
      </w:tr>
      <w:tr w:rsidR="00E36B58" w:rsidRPr="008F472B" w14:paraId="206442BC" w14:textId="77777777" w:rsidTr="00E36B58">
        <w:trPr>
          <w:trHeight w:val="1296"/>
        </w:trPr>
        <w:tc>
          <w:tcPr>
            <w:tcW w:w="6025" w:type="dxa"/>
            <w:vAlign w:val="center"/>
          </w:tcPr>
          <w:p w14:paraId="541F754B" w14:textId="77777777" w:rsidR="00E36B58" w:rsidRPr="00E3415B" w:rsidRDefault="00E36B58" w:rsidP="00E36B58">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E36B58" w:rsidRPr="00E3415B" w:rsidRDefault="00E36B58" w:rsidP="00E36B58">
            <w:pPr>
              <w:shd w:val="clear" w:color="auto" w:fill="FFFFFF" w:themeFill="background1"/>
              <w:tabs>
                <w:tab w:val="left" w:pos="2010"/>
              </w:tabs>
              <w:rPr>
                <w:rFonts w:ascii="Open Sans" w:hAnsi="Open Sans" w:cs="Open Sans"/>
                <w:b/>
                <w:szCs w:val="20"/>
              </w:rPr>
            </w:pPr>
          </w:p>
        </w:tc>
        <w:tc>
          <w:tcPr>
            <w:tcW w:w="1350" w:type="dxa"/>
            <w:vAlign w:val="center"/>
          </w:tcPr>
          <w:p w14:paraId="5E1359D5" w14:textId="77777777" w:rsidR="00E36B58" w:rsidRPr="00D424A2" w:rsidRDefault="00E36B58" w:rsidP="00E36B58">
            <w:pPr>
              <w:shd w:val="clear" w:color="auto" w:fill="FFFFFF" w:themeFill="background1"/>
              <w:jc w:val="center"/>
              <w:rPr>
                <w:rFonts w:ascii="Open Sans" w:hAnsi="Open Sans" w:cs="Open Sans"/>
                <w:b/>
                <w:szCs w:val="20"/>
              </w:rPr>
            </w:pPr>
          </w:p>
          <w:p w14:paraId="276A1EDE" w14:textId="77777777" w:rsidR="00E36B58" w:rsidRPr="00D424A2" w:rsidRDefault="00E36B58" w:rsidP="00E36B58">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E36B58" w:rsidRPr="00E3415B" w:rsidRDefault="00E36B58" w:rsidP="00E36B58">
            <w:pPr>
              <w:shd w:val="clear" w:color="auto" w:fill="FFFFFF" w:themeFill="background1"/>
              <w:jc w:val="center"/>
              <w:rPr>
                <w:rFonts w:ascii="Open Sans" w:hAnsi="Open Sans" w:cs="Open Sans"/>
                <w:szCs w:val="20"/>
              </w:rPr>
            </w:pPr>
          </w:p>
        </w:tc>
        <w:tc>
          <w:tcPr>
            <w:tcW w:w="1350" w:type="dxa"/>
          </w:tcPr>
          <w:p w14:paraId="5AC10139"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3958D806" w14:textId="2D2EE000" w:rsidR="00E36B58" w:rsidRPr="00E3415B" w:rsidRDefault="00E36B58" w:rsidP="00E36B58">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to ad</w:t>
            </w:r>
            <w:r>
              <w:rPr>
                <w:rFonts w:ascii="Open Sans" w:hAnsi="Open Sans" w:cs="Open Sans"/>
                <w:szCs w:val="20"/>
              </w:rPr>
              <w:t xml:space="preserve">dress the theme and language goals of the chapter.  Several writing, speaking, and listening activities include a reading component.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E36B58" w:rsidRPr="00AE7289" w14:paraId="164E3230" w14:textId="77777777" w:rsidTr="00E36B58">
        <w:trPr>
          <w:trHeight w:val="1296"/>
        </w:trPr>
        <w:tc>
          <w:tcPr>
            <w:tcW w:w="6025" w:type="dxa"/>
            <w:vAlign w:val="center"/>
          </w:tcPr>
          <w:p w14:paraId="5E3F00B4" w14:textId="77777777" w:rsidR="00E36B58" w:rsidRPr="00E3415B" w:rsidRDefault="00E36B58" w:rsidP="00E36B58">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0E5AF826"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6E8927D" w14:textId="77777777" w:rsidR="00E36B58" w:rsidRPr="00E3415B" w:rsidRDefault="00E36B58" w:rsidP="00E36B58">
            <w:pPr>
              <w:shd w:val="clear" w:color="auto" w:fill="FFFFFF" w:themeFill="background1"/>
              <w:jc w:val="center"/>
              <w:rPr>
                <w:rFonts w:ascii="Open Sans" w:hAnsi="Open Sans" w:cs="Open Sans"/>
                <w:szCs w:val="20"/>
              </w:rPr>
            </w:pPr>
          </w:p>
        </w:tc>
        <w:tc>
          <w:tcPr>
            <w:tcW w:w="5665" w:type="dxa"/>
          </w:tcPr>
          <w:p w14:paraId="0348AE2A" w14:textId="52EE8C91"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This is addressed throughout.  Examples can be seen in Le Zapping, Roman-photo, Culture and Panorama for each Unit</w:t>
            </w:r>
            <w:r>
              <w:rPr>
                <w:rFonts w:ascii="Tahoma" w:hAnsi="Tahoma" w:cs="Tahoma"/>
                <w:szCs w:val="20"/>
              </w:rPr>
              <w:t>é</w:t>
            </w:r>
            <w:r>
              <w:rPr>
                <w:rFonts w:ascii="Open Sans" w:hAnsi="Open Sans" w:cs="Open Sans"/>
                <w:szCs w:val="20"/>
              </w:rPr>
              <w:t xml:space="preserve">.  </w:t>
            </w:r>
          </w:p>
        </w:tc>
      </w:tr>
      <w:tr w:rsidR="00E36B58" w:rsidRPr="00AE7289" w14:paraId="22621987" w14:textId="77777777" w:rsidTr="00E36B58">
        <w:trPr>
          <w:trHeight w:val="1296"/>
        </w:trPr>
        <w:tc>
          <w:tcPr>
            <w:tcW w:w="6025" w:type="dxa"/>
            <w:vAlign w:val="center"/>
          </w:tcPr>
          <w:p w14:paraId="50E8265E" w14:textId="77777777" w:rsidR="00E36B58" w:rsidRPr="00E3415B" w:rsidRDefault="00E36B58" w:rsidP="00E36B58">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E36B58" w:rsidRPr="00E3415B" w:rsidRDefault="00E36B58" w:rsidP="00E36B58">
            <w:pPr>
              <w:shd w:val="clear" w:color="auto" w:fill="FFFFFF" w:themeFill="background1"/>
              <w:tabs>
                <w:tab w:val="left" w:pos="2010"/>
              </w:tabs>
              <w:rPr>
                <w:rFonts w:ascii="Open Sans" w:hAnsi="Open Sans" w:cs="Open Sans"/>
                <w:b/>
                <w:szCs w:val="20"/>
              </w:rPr>
            </w:pPr>
          </w:p>
        </w:tc>
        <w:tc>
          <w:tcPr>
            <w:tcW w:w="1344" w:type="dxa"/>
            <w:vAlign w:val="center"/>
          </w:tcPr>
          <w:p w14:paraId="392AF4AD" w14:textId="24936A73"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FF96225" w14:textId="77777777" w:rsidR="00E36B58" w:rsidRPr="00E3415B" w:rsidRDefault="00E36B58" w:rsidP="00E36B58">
            <w:pPr>
              <w:shd w:val="clear" w:color="auto" w:fill="FFFFFF" w:themeFill="background1"/>
              <w:jc w:val="center"/>
              <w:rPr>
                <w:rFonts w:ascii="Open Sans" w:hAnsi="Open Sans" w:cs="Open Sans"/>
                <w:szCs w:val="20"/>
              </w:rPr>
            </w:pPr>
          </w:p>
        </w:tc>
        <w:tc>
          <w:tcPr>
            <w:tcW w:w="5665" w:type="dxa"/>
          </w:tcPr>
          <w:p w14:paraId="5D37025A" w14:textId="40FCE24A" w:rsidR="00E36B58" w:rsidRPr="00E3415B" w:rsidRDefault="00AE7289" w:rsidP="00E36B58">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(See Le Zapping, Lecture, and Panorama.)  Each Unit</w:t>
            </w:r>
            <w:r>
              <w:rPr>
                <w:rFonts w:ascii="Tahoma" w:hAnsi="Tahoma" w:cs="Tahoma"/>
                <w:szCs w:val="20"/>
              </w:rPr>
              <w:t>é</w:t>
            </w:r>
            <w:r>
              <w:rPr>
                <w:rFonts w:ascii="Open Sans" w:hAnsi="Open Sans" w:cs="Open Sans"/>
                <w:szCs w:val="20"/>
              </w:rPr>
              <w:t xml:space="preserve"> includes an essential question (in Teacher’s Edition) to help preview the Unit</w:t>
            </w:r>
            <w:r>
              <w:rPr>
                <w:rFonts w:ascii="Tahoma" w:hAnsi="Tahoma" w:cs="Tahoma"/>
                <w:szCs w:val="20"/>
              </w:rPr>
              <w:t>é</w:t>
            </w:r>
            <w:r>
              <w:rPr>
                <w:rFonts w:ascii="Open Sans" w:hAnsi="Open Sans" w:cs="Open Sans"/>
                <w:szCs w:val="20"/>
              </w:rPr>
              <w:t>.</w:t>
            </w:r>
          </w:p>
        </w:tc>
      </w:tr>
      <w:tr w:rsidR="00E36B58" w:rsidRPr="00AE7289" w14:paraId="2C573C9C" w14:textId="77777777" w:rsidTr="00E36B58">
        <w:trPr>
          <w:trHeight w:val="1296"/>
        </w:trPr>
        <w:tc>
          <w:tcPr>
            <w:tcW w:w="6025" w:type="dxa"/>
            <w:vAlign w:val="center"/>
          </w:tcPr>
          <w:p w14:paraId="287A19ED" w14:textId="77777777" w:rsidR="00E36B58" w:rsidRPr="00E3415B" w:rsidRDefault="00E36B58" w:rsidP="00E36B5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09DDD760"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7B32E9C" w14:textId="77777777" w:rsidR="00E36B58" w:rsidRPr="00E3415B" w:rsidRDefault="00E36B58" w:rsidP="00E36B58">
            <w:pPr>
              <w:shd w:val="clear" w:color="auto" w:fill="FFFFFF" w:themeFill="background1"/>
              <w:jc w:val="center"/>
              <w:rPr>
                <w:rFonts w:ascii="Open Sans" w:hAnsi="Open Sans" w:cs="Open Sans"/>
                <w:szCs w:val="20"/>
              </w:rPr>
            </w:pPr>
          </w:p>
        </w:tc>
        <w:tc>
          <w:tcPr>
            <w:tcW w:w="5665" w:type="dxa"/>
          </w:tcPr>
          <w:p w14:paraId="700FE1D3" w14:textId="224F498E"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 xml:space="preserve">Differentiated learning strategies are presented throughout the Teacher’s Edition.  Strategies are presented to modify activities </w:t>
            </w:r>
            <w:r w:rsidR="008F472B">
              <w:rPr>
                <w:rFonts w:ascii="Open Sans" w:hAnsi="Open Sans" w:cs="Open Sans"/>
                <w:szCs w:val="20"/>
              </w:rPr>
              <w:t>in the student text</w:t>
            </w:r>
            <w:r>
              <w:rPr>
                <w:rFonts w:ascii="Open Sans" w:hAnsi="Open Sans" w:cs="Open Sans"/>
                <w:szCs w:val="20"/>
              </w:rPr>
              <w:t xml:space="preserve">.  It is labeled as Differentiation </w:t>
            </w:r>
            <w:r w:rsidR="008F472B">
              <w:rPr>
                <w:rFonts w:ascii="Open Sans" w:hAnsi="Open Sans" w:cs="Open Sans"/>
                <w:szCs w:val="20"/>
              </w:rPr>
              <w:t>on</w:t>
            </w:r>
            <w:r>
              <w:rPr>
                <w:rFonts w:ascii="Open Sans" w:hAnsi="Open Sans" w:cs="Open Sans"/>
                <w:szCs w:val="20"/>
              </w:rPr>
              <w:t xml:space="preserve"> the bottom of the pages.</w:t>
            </w:r>
          </w:p>
        </w:tc>
      </w:tr>
      <w:tr w:rsidR="00E36B58" w:rsidRPr="00AE7289" w14:paraId="3A398581" w14:textId="77777777" w:rsidTr="00E36B58">
        <w:trPr>
          <w:trHeight w:val="1296"/>
        </w:trPr>
        <w:tc>
          <w:tcPr>
            <w:tcW w:w="6025" w:type="dxa"/>
            <w:vAlign w:val="center"/>
          </w:tcPr>
          <w:p w14:paraId="29BD0850" w14:textId="77777777" w:rsidR="00E36B58" w:rsidRPr="00E3415B" w:rsidRDefault="00E36B58" w:rsidP="00E36B5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68942193"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A644E1A" w14:textId="77777777" w:rsidR="00E36B58" w:rsidRPr="00E3415B" w:rsidRDefault="00E36B58" w:rsidP="00E36B58">
            <w:pPr>
              <w:shd w:val="clear" w:color="auto" w:fill="FFFFFF" w:themeFill="background1"/>
              <w:jc w:val="center"/>
              <w:rPr>
                <w:rFonts w:ascii="Open Sans" w:hAnsi="Open Sans" w:cs="Open Sans"/>
                <w:szCs w:val="20"/>
              </w:rPr>
            </w:pPr>
          </w:p>
        </w:tc>
        <w:tc>
          <w:tcPr>
            <w:tcW w:w="5665" w:type="dxa"/>
          </w:tcPr>
          <w:p w14:paraId="25153907" w14:textId="15D8E3CA"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The activity packs (Info Gap, Pair and Group, &amp; Vocabulary and Grammar) have activities to help students who are approaching mastery.  Extension activities are mentioned throughout the Teacher’s Edition as well.  They are labeled as Expansion or Pre-AP on the bottom of the pages.</w:t>
            </w:r>
          </w:p>
        </w:tc>
      </w:tr>
      <w:tr w:rsidR="00E36B58" w:rsidRPr="00AE7289" w14:paraId="614C6102" w14:textId="77777777" w:rsidTr="00E36B58">
        <w:trPr>
          <w:trHeight w:val="1296"/>
        </w:trPr>
        <w:tc>
          <w:tcPr>
            <w:tcW w:w="6025" w:type="dxa"/>
            <w:vAlign w:val="center"/>
          </w:tcPr>
          <w:p w14:paraId="53D53645" w14:textId="2C0D2782" w:rsidR="00E36B58" w:rsidRPr="00E3415B" w:rsidRDefault="00E36B58" w:rsidP="00E36B5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77777777" w:rsidR="00E36B58" w:rsidRPr="00E3415B" w:rsidRDefault="00E36B58" w:rsidP="00E36B58">
            <w:pPr>
              <w:shd w:val="clear" w:color="auto" w:fill="FFFFFF" w:themeFill="background1"/>
              <w:jc w:val="center"/>
              <w:rPr>
                <w:rFonts w:ascii="Open Sans" w:hAnsi="Open Sans" w:cs="Open Sans"/>
                <w:szCs w:val="20"/>
              </w:rPr>
            </w:pPr>
          </w:p>
        </w:tc>
        <w:tc>
          <w:tcPr>
            <w:tcW w:w="1356" w:type="dxa"/>
            <w:vAlign w:val="center"/>
          </w:tcPr>
          <w:p w14:paraId="6C430672" w14:textId="3CA778A0"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5665" w:type="dxa"/>
          </w:tcPr>
          <w:p w14:paraId="625B3D52" w14:textId="7FCB6D76"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There is information given in the Teacher’s Edition to help with differentiation and engagement. (pps. T36-37) However, 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AE7289"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E36B58" w:rsidRPr="00AE7289" w14:paraId="1B658625" w14:textId="77777777" w:rsidTr="00E36B58">
        <w:trPr>
          <w:trHeight w:val="1296"/>
        </w:trPr>
        <w:tc>
          <w:tcPr>
            <w:tcW w:w="6025" w:type="dxa"/>
            <w:vAlign w:val="center"/>
          </w:tcPr>
          <w:p w14:paraId="3D236D58" w14:textId="77777777" w:rsidR="00E36B58" w:rsidRPr="00E3415B" w:rsidRDefault="00E36B58" w:rsidP="00E36B58">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42E195D0"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E461998"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633D34C9" w14:textId="77777777" w:rsidR="00E36B58" w:rsidRPr="00AD0A0C" w:rsidRDefault="00E36B58" w:rsidP="00E36B58">
            <w:pPr>
              <w:shd w:val="clear" w:color="auto" w:fill="FFFFFF" w:themeFill="background1"/>
              <w:rPr>
                <w:rFonts w:ascii="Open Sans" w:hAnsi="Open Sans" w:cs="Open Sans"/>
              </w:rPr>
            </w:pPr>
            <w:r w:rsidRPr="00AD0A0C">
              <w:rPr>
                <w:rFonts w:ascii="Open Sans" w:hAnsi="Open Sans" w:cs="Open Sans"/>
              </w:rPr>
              <w:t>Textbook:</w:t>
            </w:r>
          </w:p>
          <w:p w14:paraId="3E1EF642" w14:textId="77777777" w:rsidR="00E36B58" w:rsidRPr="00AD0A0C" w:rsidRDefault="00E36B58" w:rsidP="00E36B58">
            <w:pPr>
              <w:pStyle w:val="ListParagraph"/>
              <w:numPr>
                <w:ilvl w:val="0"/>
                <w:numId w:val="76"/>
              </w:numPr>
              <w:shd w:val="clear" w:color="auto" w:fill="FFFFFF" w:themeFill="background1"/>
              <w:rPr>
                <w:rFonts w:ascii="Open Sans" w:hAnsi="Open Sans" w:cs="Open Sans"/>
              </w:rPr>
            </w:pPr>
            <w:r>
              <w:rPr>
                <w:rFonts w:ascii="Open Sans" w:hAnsi="Open Sans" w:cs="Open Sans"/>
              </w:rPr>
              <w:t>Synth</w:t>
            </w:r>
            <w:r>
              <w:rPr>
                <w:rFonts w:ascii="Tahoma" w:hAnsi="Tahoma" w:cs="Tahoma"/>
              </w:rPr>
              <w:t>è</w:t>
            </w:r>
            <w:r>
              <w:rPr>
                <w:rFonts w:ascii="Open Sans" w:hAnsi="Open Sans" w:cs="Open Sans"/>
              </w:rPr>
              <w:t xml:space="preserve">se, Lecture, and </w:t>
            </w:r>
            <w:r w:rsidRPr="00AD0A0C">
              <w:rPr>
                <w:rFonts w:ascii="Open Sans" w:hAnsi="Open Sans" w:cs="Open Sans"/>
              </w:rPr>
              <w:t>Ecriture</w:t>
            </w:r>
            <w:r>
              <w:rPr>
                <w:rFonts w:ascii="Open Sans" w:hAnsi="Open Sans" w:cs="Open Sans"/>
              </w:rPr>
              <w:t xml:space="preserve"> </w:t>
            </w:r>
          </w:p>
          <w:p w14:paraId="44DA29C1" w14:textId="77777777" w:rsidR="00E36B58" w:rsidRDefault="00E36B58" w:rsidP="00E36B58">
            <w:pPr>
              <w:shd w:val="clear" w:color="auto" w:fill="FFFFFF" w:themeFill="background1"/>
              <w:rPr>
                <w:rFonts w:ascii="Open Sans" w:hAnsi="Open Sans" w:cs="Open Sans"/>
              </w:rPr>
            </w:pPr>
            <w:r>
              <w:rPr>
                <w:rFonts w:ascii="Open Sans" w:hAnsi="Open Sans" w:cs="Open Sans"/>
              </w:rPr>
              <w:t>Ancillaries:</w:t>
            </w:r>
          </w:p>
          <w:p w14:paraId="00809A8C" w14:textId="77777777" w:rsidR="00E36B58" w:rsidRDefault="00E36B58" w:rsidP="00E36B58">
            <w:pPr>
              <w:pStyle w:val="ListParagraph"/>
              <w:numPr>
                <w:ilvl w:val="0"/>
                <w:numId w:val="76"/>
              </w:numPr>
              <w:shd w:val="clear" w:color="auto" w:fill="FFFFFF" w:themeFill="background1"/>
              <w:rPr>
                <w:rFonts w:ascii="Open Sans" w:hAnsi="Open Sans" w:cs="Open Sans"/>
              </w:rPr>
            </w:pPr>
            <w:r>
              <w:rPr>
                <w:rFonts w:ascii="Open Sans" w:hAnsi="Open Sans" w:cs="Open Sans"/>
              </w:rPr>
              <w:t>Integrated Performance Assessments</w:t>
            </w:r>
          </w:p>
          <w:p w14:paraId="7250A8B8" w14:textId="60B5A0A2" w:rsidR="00E36B58" w:rsidRPr="00AE5097" w:rsidRDefault="00E36B58" w:rsidP="00AE5097">
            <w:pPr>
              <w:pStyle w:val="ListParagraph"/>
              <w:numPr>
                <w:ilvl w:val="0"/>
                <w:numId w:val="76"/>
              </w:numPr>
              <w:shd w:val="clear" w:color="auto" w:fill="FFFFFF" w:themeFill="background1"/>
              <w:rPr>
                <w:rFonts w:ascii="Open Sans" w:hAnsi="Open Sans" w:cs="Open Sans"/>
              </w:rPr>
            </w:pPr>
            <w:r w:rsidRPr="00AE5097">
              <w:rPr>
                <w:rFonts w:ascii="Open Sans" w:hAnsi="Open Sans" w:cs="Open Sans"/>
              </w:rPr>
              <w:t>Optional Culture, Reading, and Video quizzes</w:t>
            </w:r>
          </w:p>
        </w:tc>
      </w:tr>
      <w:tr w:rsidR="00E36B58" w:rsidRPr="00E36B58" w14:paraId="5EFE6438" w14:textId="77777777" w:rsidTr="00E36B58">
        <w:trPr>
          <w:trHeight w:val="1296"/>
        </w:trPr>
        <w:tc>
          <w:tcPr>
            <w:tcW w:w="6025" w:type="dxa"/>
            <w:vAlign w:val="center"/>
          </w:tcPr>
          <w:p w14:paraId="20D7F11E" w14:textId="77777777" w:rsidR="00E36B58" w:rsidRPr="00E3415B" w:rsidRDefault="00E36B58" w:rsidP="00E36B58">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32E05466"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03033A44"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2DDEFF8C" w14:textId="6312A16C"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Students are allowed to demonstrate mastery using multiple methods.  There are many options given in the ancillary materials.</w:t>
            </w:r>
          </w:p>
        </w:tc>
      </w:tr>
      <w:tr w:rsidR="00E36B58" w:rsidRPr="00AE7289" w14:paraId="5981FC96" w14:textId="77777777" w:rsidTr="00E36B58">
        <w:trPr>
          <w:trHeight w:val="1296"/>
        </w:trPr>
        <w:tc>
          <w:tcPr>
            <w:tcW w:w="6025" w:type="dxa"/>
            <w:vAlign w:val="center"/>
          </w:tcPr>
          <w:p w14:paraId="60579853" w14:textId="77777777" w:rsidR="00E36B58" w:rsidRPr="00E3415B" w:rsidRDefault="00E36B58" w:rsidP="00E36B58">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E36B58" w:rsidRPr="00E3415B" w:rsidRDefault="00E36B58" w:rsidP="00E36B58">
            <w:pPr>
              <w:shd w:val="clear" w:color="auto" w:fill="FFFFFF" w:themeFill="background1"/>
              <w:contextualSpacing/>
              <w:rPr>
                <w:rFonts w:ascii="Open Sans" w:hAnsi="Open Sans" w:cs="Open Sans"/>
                <w:szCs w:val="20"/>
              </w:rPr>
            </w:pPr>
          </w:p>
        </w:tc>
        <w:tc>
          <w:tcPr>
            <w:tcW w:w="1344" w:type="dxa"/>
            <w:vAlign w:val="center"/>
          </w:tcPr>
          <w:p w14:paraId="7021F1CF" w14:textId="5CC79A4D"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1467F25"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68888C79" w14:textId="707775A7"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Rubrics are provided with the Integrated Performance Assessments.  Suggestions for grading the Ecriture activity are given in the Teacher’s Edition, labeled as Evaluation.</w:t>
            </w:r>
          </w:p>
        </w:tc>
      </w:tr>
      <w:tr w:rsidR="00E36B58" w:rsidRPr="00AE7289" w14:paraId="69D7BFCB" w14:textId="77777777" w:rsidTr="00E36B58">
        <w:trPr>
          <w:trHeight w:val="1296"/>
        </w:trPr>
        <w:tc>
          <w:tcPr>
            <w:tcW w:w="6025" w:type="dxa"/>
            <w:vAlign w:val="center"/>
          </w:tcPr>
          <w:p w14:paraId="6AC3DF48" w14:textId="77777777" w:rsidR="00E36B58" w:rsidRPr="00E3415B" w:rsidRDefault="00E36B58" w:rsidP="00E36B5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31E98746"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6CFA625"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2725A280" w14:textId="66F748CB"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All types of assessment are included in this program.  Students can self-assess with various activities.  Quizzes are provided for each le</w:t>
            </w:r>
            <w:r>
              <w:rPr>
                <w:rFonts w:ascii="Tahoma" w:hAnsi="Tahoma" w:cs="Tahoma"/>
                <w:szCs w:val="20"/>
              </w:rPr>
              <w:t>ç</w:t>
            </w:r>
            <w:r>
              <w:rPr>
                <w:rFonts w:ascii="Open Sans" w:hAnsi="Open Sans" w:cs="Open Sans"/>
                <w:szCs w:val="20"/>
              </w:rPr>
              <w:t>on as well as test for each Unit</w:t>
            </w:r>
            <w:r>
              <w:rPr>
                <w:rFonts w:ascii="Tahoma" w:hAnsi="Tahoma" w:cs="Tahoma"/>
                <w:szCs w:val="20"/>
              </w:rPr>
              <w:t>é.  There are multi-unit tests and optional quizzes for reading and culture.</w:t>
            </w:r>
          </w:p>
        </w:tc>
      </w:tr>
      <w:tr w:rsidR="00E36B58" w:rsidRPr="00AE7289" w14:paraId="726BE7AD" w14:textId="77777777" w:rsidTr="00E36B58">
        <w:trPr>
          <w:trHeight w:val="1296"/>
        </w:trPr>
        <w:tc>
          <w:tcPr>
            <w:tcW w:w="6025" w:type="dxa"/>
            <w:vAlign w:val="center"/>
          </w:tcPr>
          <w:p w14:paraId="14E5D0E6" w14:textId="77777777" w:rsidR="00E36B58" w:rsidRPr="00E3415B" w:rsidRDefault="00E36B58" w:rsidP="00E36B5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37B06EB6"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18131D3"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1461439F" w14:textId="0694033A"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  There also several activities in the Activity Packs and Middle School Activity Pack.</w:t>
            </w:r>
          </w:p>
        </w:tc>
      </w:tr>
      <w:tr w:rsidR="00E36B58" w:rsidRPr="00AE7289" w14:paraId="2F386DC4" w14:textId="77777777" w:rsidTr="00E36B58">
        <w:trPr>
          <w:trHeight w:val="1296"/>
        </w:trPr>
        <w:tc>
          <w:tcPr>
            <w:tcW w:w="6025" w:type="dxa"/>
            <w:vAlign w:val="center"/>
          </w:tcPr>
          <w:p w14:paraId="30A3CB8A" w14:textId="77777777" w:rsidR="00E36B58" w:rsidRPr="00E3415B" w:rsidRDefault="00E36B58" w:rsidP="00E36B5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774C8A01"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7FBEB456"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521949FE" w14:textId="4E574292"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E36B58" w:rsidRPr="00AE7289" w14:paraId="51B96A89" w14:textId="77777777" w:rsidTr="00E36B58">
        <w:trPr>
          <w:trHeight w:val="1296"/>
        </w:trPr>
        <w:tc>
          <w:tcPr>
            <w:tcW w:w="6025" w:type="dxa"/>
            <w:vAlign w:val="center"/>
          </w:tcPr>
          <w:p w14:paraId="22D7BF89" w14:textId="77777777" w:rsidR="00E36B58" w:rsidRPr="00E3415B" w:rsidRDefault="00E36B58" w:rsidP="00E36B58">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7939AD4A"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0E9F6B85" w14:textId="77777777" w:rsidR="00E36B58" w:rsidRPr="00E3415B" w:rsidRDefault="00E36B58" w:rsidP="00E36B58">
            <w:pPr>
              <w:shd w:val="clear" w:color="auto" w:fill="FFFFFF" w:themeFill="background1"/>
              <w:rPr>
                <w:rFonts w:ascii="Open Sans" w:hAnsi="Open Sans" w:cs="Open Sans"/>
                <w:szCs w:val="20"/>
              </w:rPr>
            </w:pPr>
          </w:p>
        </w:tc>
        <w:tc>
          <w:tcPr>
            <w:tcW w:w="5665" w:type="dxa"/>
          </w:tcPr>
          <w:p w14:paraId="14EC8BBC" w14:textId="34B9F315"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The Lecture, Culture, Panorama, and Roman-photo assessments contain authentic materials.  A digital image bank is included in the ancillary materials to help teachers create assessments.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AE7289"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E36B58" w:rsidRPr="00AE7289" w14:paraId="7FD1D186" w14:textId="77777777" w:rsidTr="00E36B58">
        <w:trPr>
          <w:trHeight w:val="1296"/>
        </w:trPr>
        <w:tc>
          <w:tcPr>
            <w:tcW w:w="6025" w:type="dxa"/>
            <w:shd w:val="clear" w:color="auto" w:fill="auto"/>
            <w:vAlign w:val="center"/>
          </w:tcPr>
          <w:p w14:paraId="68DB1A64" w14:textId="77777777" w:rsidR="00E36B58" w:rsidRPr="00E3415B" w:rsidRDefault="00E36B58" w:rsidP="00E36B58">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1A2E0692"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13585DD9"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4014FA44" w14:textId="72BEBF71"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This is addressed throughout.  It can be seen in the Culture sections and Panorama.</w:t>
            </w:r>
          </w:p>
        </w:tc>
      </w:tr>
      <w:tr w:rsidR="00E36B58" w:rsidRPr="00AE7289" w14:paraId="72A91AA4" w14:textId="77777777" w:rsidTr="00E36B58">
        <w:trPr>
          <w:trHeight w:val="1296"/>
        </w:trPr>
        <w:tc>
          <w:tcPr>
            <w:tcW w:w="6025" w:type="dxa"/>
            <w:shd w:val="clear" w:color="auto" w:fill="auto"/>
            <w:vAlign w:val="center"/>
          </w:tcPr>
          <w:p w14:paraId="2F60052E" w14:textId="77777777" w:rsidR="00E36B58" w:rsidRPr="00E3415B" w:rsidRDefault="00E36B58" w:rsidP="00E36B58">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1AC338EE"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F54F461"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693007D3" w14:textId="4E6BC512"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Strategies are provided in the Expansion boxes for Panorama.  There are also strategies provided to help with reading and writing activities, connection to ELA.</w:t>
            </w:r>
          </w:p>
        </w:tc>
      </w:tr>
      <w:tr w:rsidR="00E36B58" w:rsidRPr="00AE7289" w14:paraId="66C3CAF2" w14:textId="77777777" w:rsidTr="00E36B58">
        <w:trPr>
          <w:trHeight w:val="1296"/>
        </w:trPr>
        <w:tc>
          <w:tcPr>
            <w:tcW w:w="6025" w:type="dxa"/>
            <w:shd w:val="clear" w:color="auto" w:fill="auto"/>
            <w:vAlign w:val="center"/>
          </w:tcPr>
          <w:p w14:paraId="5C70027B" w14:textId="77777777"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17742FBD"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22E6B96"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29E2397A" w14:textId="5F582439"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Activities are scaffolded to include communication and critical thinking.  Strategies are provided throughout the Teacher’s Edition.  Hands-on activities are provided in the Info Gap, Pair and Group, Vocabulary and Grammar, and Middle School Activity Packs.</w:t>
            </w:r>
          </w:p>
        </w:tc>
      </w:tr>
      <w:tr w:rsidR="00E36B58" w:rsidRPr="00AE7289" w14:paraId="62958F61" w14:textId="77777777" w:rsidTr="00E36B58">
        <w:trPr>
          <w:trHeight w:val="1296"/>
        </w:trPr>
        <w:tc>
          <w:tcPr>
            <w:tcW w:w="6025" w:type="dxa"/>
            <w:shd w:val="clear" w:color="auto" w:fill="auto"/>
            <w:vAlign w:val="center"/>
          </w:tcPr>
          <w:p w14:paraId="004D86A7" w14:textId="77777777"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5372923F"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014C665B"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6AFF6368" w14:textId="6D61582C"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 xml:space="preserve">Addressed in the Expansion and Suggestion notes for each activity or section.  </w:t>
            </w:r>
          </w:p>
        </w:tc>
      </w:tr>
      <w:tr w:rsidR="00E36B58" w:rsidRPr="00E36B58" w14:paraId="54CB4D80" w14:textId="77777777" w:rsidTr="00E36B58">
        <w:trPr>
          <w:trHeight w:val="1296"/>
        </w:trPr>
        <w:tc>
          <w:tcPr>
            <w:tcW w:w="6025" w:type="dxa"/>
            <w:shd w:val="clear" w:color="auto" w:fill="auto"/>
            <w:vAlign w:val="center"/>
          </w:tcPr>
          <w:p w14:paraId="1EAA78B2" w14:textId="77777777"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0CE51331" w14:textId="4A806F4B"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4B1E0010"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58F547AB" w14:textId="77777777" w:rsidR="00E36B58" w:rsidRPr="00E3415B" w:rsidRDefault="00E36B58" w:rsidP="00E36B58">
            <w:pPr>
              <w:shd w:val="clear" w:color="auto" w:fill="FFFFFF" w:themeFill="background1"/>
              <w:rPr>
                <w:rFonts w:ascii="Open Sans" w:hAnsi="Open Sans" w:cs="Open Sans"/>
                <w:szCs w:val="20"/>
              </w:rPr>
            </w:pPr>
          </w:p>
        </w:tc>
      </w:tr>
      <w:tr w:rsidR="00E36B58" w:rsidRPr="00E36B58" w14:paraId="36ED4015" w14:textId="77777777" w:rsidTr="00E36B58">
        <w:trPr>
          <w:trHeight w:val="1296"/>
        </w:trPr>
        <w:tc>
          <w:tcPr>
            <w:tcW w:w="6025" w:type="dxa"/>
            <w:shd w:val="clear" w:color="auto" w:fill="auto"/>
            <w:vAlign w:val="center"/>
          </w:tcPr>
          <w:p w14:paraId="1669144C" w14:textId="77777777"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3C3A6BE2"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2C37B86"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28499C90" w14:textId="77777777" w:rsidR="00E36B58" w:rsidRDefault="00E36B58" w:rsidP="00E36B58">
            <w:pPr>
              <w:pStyle w:val="ListParagraph"/>
              <w:numPr>
                <w:ilvl w:val="0"/>
                <w:numId w:val="77"/>
              </w:numPr>
              <w:shd w:val="clear" w:color="auto" w:fill="FFFFFF" w:themeFill="background1"/>
              <w:rPr>
                <w:rFonts w:ascii="Open Sans" w:hAnsi="Open Sans" w:cs="Open Sans"/>
              </w:rPr>
            </w:pPr>
            <w:r>
              <w:rPr>
                <w:rFonts w:ascii="Open Sans" w:hAnsi="Open Sans" w:cs="Open Sans"/>
              </w:rPr>
              <w:t>Authentic photos are used throughout</w:t>
            </w:r>
          </w:p>
          <w:p w14:paraId="2B080386" w14:textId="77777777" w:rsidR="00E36B58" w:rsidRDefault="00E36B58" w:rsidP="00E36B58">
            <w:pPr>
              <w:pStyle w:val="ListParagraph"/>
              <w:numPr>
                <w:ilvl w:val="0"/>
                <w:numId w:val="77"/>
              </w:numPr>
              <w:shd w:val="clear" w:color="auto" w:fill="FFFFFF" w:themeFill="background1"/>
              <w:rPr>
                <w:rFonts w:ascii="Open Sans" w:hAnsi="Open Sans" w:cs="Open Sans"/>
              </w:rPr>
            </w:pPr>
            <w:r>
              <w:rPr>
                <w:rFonts w:ascii="Open Sans" w:hAnsi="Open Sans" w:cs="Open Sans"/>
              </w:rPr>
              <w:t>Digital Image Bank</w:t>
            </w:r>
          </w:p>
          <w:p w14:paraId="6D7C02E5" w14:textId="77777777" w:rsidR="00E36B58" w:rsidRDefault="00E36B58" w:rsidP="00E36B58">
            <w:pPr>
              <w:pStyle w:val="ListParagraph"/>
              <w:numPr>
                <w:ilvl w:val="0"/>
                <w:numId w:val="77"/>
              </w:numPr>
              <w:shd w:val="clear" w:color="auto" w:fill="FFFFFF" w:themeFill="background1"/>
              <w:rPr>
                <w:rFonts w:ascii="Open Sans" w:hAnsi="Open Sans" w:cs="Open Sans"/>
              </w:rPr>
            </w:pPr>
            <w:r>
              <w:rPr>
                <w:rFonts w:ascii="Open Sans" w:hAnsi="Open Sans" w:cs="Open Sans"/>
              </w:rPr>
              <w:t>Le Zapping</w:t>
            </w:r>
          </w:p>
          <w:p w14:paraId="4987F584" w14:textId="77777777" w:rsidR="00E36B58" w:rsidRDefault="00E36B58" w:rsidP="00E36B58">
            <w:pPr>
              <w:pStyle w:val="ListParagraph"/>
              <w:numPr>
                <w:ilvl w:val="0"/>
                <w:numId w:val="77"/>
              </w:numPr>
              <w:shd w:val="clear" w:color="auto" w:fill="FFFFFF" w:themeFill="background1"/>
              <w:rPr>
                <w:rFonts w:ascii="Open Sans" w:hAnsi="Open Sans" w:cs="Open Sans"/>
              </w:rPr>
            </w:pPr>
            <w:r>
              <w:rPr>
                <w:rFonts w:ascii="Open Sans" w:hAnsi="Open Sans" w:cs="Open Sans"/>
              </w:rPr>
              <w:t>Ecouter</w:t>
            </w:r>
          </w:p>
          <w:p w14:paraId="40667D99" w14:textId="7FE29933" w:rsidR="00E36B58" w:rsidRPr="00AE5097" w:rsidRDefault="00E36B58" w:rsidP="00AE5097">
            <w:pPr>
              <w:pStyle w:val="ListParagraph"/>
              <w:numPr>
                <w:ilvl w:val="0"/>
                <w:numId w:val="77"/>
              </w:numPr>
              <w:shd w:val="clear" w:color="auto" w:fill="FFFFFF" w:themeFill="background1"/>
              <w:rPr>
                <w:rFonts w:ascii="Open Sans" w:hAnsi="Open Sans" w:cs="Open Sans"/>
              </w:rPr>
            </w:pPr>
            <w:r w:rsidRPr="00AE5097">
              <w:rPr>
                <w:rFonts w:ascii="Open Sans" w:hAnsi="Open Sans" w:cs="Open Sans"/>
              </w:rPr>
              <w:t>Roman-photo</w:t>
            </w:r>
          </w:p>
        </w:tc>
      </w:tr>
      <w:tr w:rsidR="00E36B58" w:rsidRPr="00AE7289" w14:paraId="5765B86F" w14:textId="77777777" w:rsidTr="00E36B58">
        <w:trPr>
          <w:trHeight w:val="1296"/>
        </w:trPr>
        <w:tc>
          <w:tcPr>
            <w:tcW w:w="6025" w:type="dxa"/>
            <w:shd w:val="clear" w:color="auto" w:fill="auto"/>
            <w:vAlign w:val="center"/>
          </w:tcPr>
          <w:p w14:paraId="46C035E1" w14:textId="77777777"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2632B164"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0F50816"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33441EFE" w14:textId="01CC0C2B"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Sur Internet activities are given in each Panorama section to increase target language and culture knowledge.</w:t>
            </w:r>
          </w:p>
        </w:tc>
      </w:tr>
      <w:tr w:rsidR="00E36B58" w:rsidRPr="00AE7289" w14:paraId="6C34BF4E" w14:textId="77777777" w:rsidTr="00E36B58">
        <w:trPr>
          <w:trHeight w:val="1296"/>
        </w:trPr>
        <w:tc>
          <w:tcPr>
            <w:tcW w:w="6025" w:type="dxa"/>
            <w:shd w:val="clear" w:color="auto" w:fill="auto"/>
            <w:vAlign w:val="center"/>
          </w:tcPr>
          <w:p w14:paraId="74616312" w14:textId="1F26870C" w:rsidR="00E36B58" w:rsidRPr="00E3415B" w:rsidRDefault="00E36B58" w:rsidP="00E36B5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vAlign w:val="center"/>
          </w:tcPr>
          <w:p w14:paraId="5722A731" w14:textId="0BFB8200" w:rsidR="00E36B58" w:rsidRPr="00E3415B" w:rsidRDefault="00E36B58" w:rsidP="00E36B58">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774F42A" w14:textId="77777777" w:rsidR="00E36B58" w:rsidRPr="00E3415B" w:rsidRDefault="00E36B58" w:rsidP="00E36B58">
            <w:pPr>
              <w:shd w:val="clear" w:color="auto" w:fill="FFFFFF" w:themeFill="background1"/>
              <w:rPr>
                <w:rFonts w:ascii="Open Sans" w:hAnsi="Open Sans" w:cs="Open Sans"/>
                <w:szCs w:val="20"/>
              </w:rPr>
            </w:pPr>
          </w:p>
        </w:tc>
        <w:tc>
          <w:tcPr>
            <w:tcW w:w="5665" w:type="dxa"/>
            <w:shd w:val="clear" w:color="auto" w:fill="auto"/>
          </w:tcPr>
          <w:p w14:paraId="0CC7E8A5" w14:textId="4AB6EC34" w:rsidR="00E36B58" w:rsidRPr="00E3415B" w:rsidRDefault="00E36B58" w:rsidP="00E36B58">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19C44" w14:textId="77777777" w:rsidR="00205403" w:rsidRDefault="00205403" w:rsidP="00A55D66">
      <w:pPr>
        <w:spacing w:after="0" w:line="240" w:lineRule="auto"/>
      </w:pPr>
      <w:r>
        <w:separator/>
      </w:r>
    </w:p>
  </w:endnote>
  <w:endnote w:type="continuationSeparator" w:id="0">
    <w:p w14:paraId="5CF0E66C" w14:textId="77777777" w:rsidR="00205403" w:rsidRDefault="0020540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14C75" w:rsidRPr="00A55D66" w:rsidRDefault="00614C75">
    <w:pPr>
      <w:pStyle w:val="Footer"/>
      <w:jc w:val="right"/>
      <w:rPr>
        <w:lang w:val="en-US"/>
      </w:rPr>
    </w:pPr>
  </w:p>
  <w:p w14:paraId="763DB360" w14:textId="197D4472" w:rsidR="00614C75" w:rsidRPr="00A55D66" w:rsidRDefault="00614C75" w:rsidP="00A55D66">
    <w:pPr>
      <w:pStyle w:val="Footer"/>
      <w:rPr>
        <w:lang w:val="en-US"/>
      </w:rPr>
    </w:pPr>
    <w:r w:rsidRPr="00A55D66">
      <w:rPr>
        <w:lang w:val="en-US"/>
      </w:rPr>
      <w:t xml:space="preserve">Book Title and ISBN: </w:t>
    </w:r>
    <w:r>
      <w:rPr>
        <w:u w:val="single"/>
        <w:lang w:val="en-US"/>
      </w:rPr>
      <w:t>D’accord 2019 L1B / 9781680057621</w:t>
    </w:r>
    <w:r w:rsidRPr="00A55D66">
      <w:rPr>
        <w:lang w:val="en-US"/>
      </w:rPr>
      <w:t xml:space="preserve"> </w:t>
    </w:r>
    <w:r>
      <w:rPr>
        <w:lang w:val="en-US"/>
      </w:rPr>
      <w:t xml:space="preserve">    </w:t>
    </w:r>
    <w:r w:rsidRPr="00A55D66">
      <w:rPr>
        <w:lang w:val="en-US"/>
      </w:rPr>
      <w:t xml:space="preserve">Level(s)/Course(s): </w:t>
    </w:r>
    <w:r w:rsidRPr="00B87AB8">
      <w:rPr>
        <w:u w:val="single"/>
        <w:lang w:val="en-US"/>
      </w:rPr>
      <w:t>F</w:t>
    </w:r>
    <w:r>
      <w:rPr>
        <w:u w:val="single"/>
        <w:lang w:val="en-US"/>
      </w:rPr>
      <w:t>rench- Level II Grades 6-8</w:t>
    </w:r>
    <w:r w:rsidRPr="00B87AB8">
      <w:rPr>
        <w:u w:val="single"/>
        <w:lang w:val="en-US"/>
      </w:rPr>
      <w:t xml:space="preserve"> </w:t>
    </w:r>
    <w:r>
      <w:rPr>
        <w:u w:val="single"/>
        <w:lang w:val="en-US"/>
      </w:rPr>
      <w:t>(</w:t>
    </w:r>
    <w:r w:rsidRPr="00B87AB8">
      <w:rPr>
        <w:u w:val="single"/>
        <w:lang w:val="en-US"/>
      </w:rPr>
      <w:t>7021</w:t>
    </w:r>
    <w:r>
      <w:rPr>
        <w:u w:val="single"/>
        <w:lang w:val="en-US"/>
      </w:rPr>
      <w:t>)</w:t>
    </w:r>
  </w:p>
  <w:p w14:paraId="38175B04" w14:textId="77777777" w:rsidR="00614C75" w:rsidRPr="00A55D66" w:rsidRDefault="00614C75" w:rsidP="00A55D66">
    <w:pPr>
      <w:pStyle w:val="Footer"/>
      <w:rPr>
        <w:lang w:val="en-US"/>
      </w:rPr>
    </w:pPr>
  </w:p>
  <w:p w14:paraId="730B8D14" w14:textId="5E9F8A49" w:rsidR="00614C75" w:rsidRPr="00E36B58" w:rsidRDefault="00614C75" w:rsidP="00A55D66">
    <w:pPr>
      <w:pStyle w:val="Footer"/>
      <w:rPr>
        <w:lang w:val="en-US"/>
      </w:rPr>
    </w:pPr>
    <w:r w:rsidRPr="00E36B58">
      <w:rPr>
        <w:lang w:val="en-US"/>
      </w:rPr>
      <w:t xml:space="preserve">Publisher: </w:t>
    </w:r>
    <w:r w:rsidRPr="00E36B58">
      <w:rPr>
        <w:u w:val="single"/>
        <w:lang w:val="en-US"/>
      </w:rPr>
      <w:t>Vista Higher Learning, LLC</w:t>
    </w:r>
    <w:r w:rsidRPr="00E36B58">
      <w:rPr>
        <w:lang w:val="en-US"/>
      </w:rPr>
      <w:t xml:space="preserve">                  Copyright: </w:t>
    </w:r>
    <w:r w:rsidRPr="00E36B58">
      <w:rPr>
        <w:u w:val="single"/>
        <w:lang w:val="en-US"/>
      </w:rPr>
      <w:t>2019</w:t>
    </w:r>
  </w:p>
  <w:p w14:paraId="1D30364C" w14:textId="77777777" w:rsidR="00614C75" w:rsidRPr="00E36B58" w:rsidRDefault="00614C75" w:rsidP="00A55D66">
    <w:pPr>
      <w:pStyle w:val="Footer"/>
      <w:rPr>
        <w:lang w:val="en-US"/>
      </w:rPr>
    </w:pPr>
  </w:p>
  <w:sdt>
    <w:sdtPr>
      <w:id w:val="-1908906663"/>
      <w:docPartObj>
        <w:docPartGallery w:val="Page Numbers (Top of Page)"/>
        <w:docPartUnique/>
      </w:docPartObj>
    </w:sdtPr>
    <w:sdtEndPr/>
    <w:sdtContent>
      <w:p w14:paraId="5D9FC92A" w14:textId="4942C56D" w:rsidR="00614C75" w:rsidRDefault="00614C75"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5068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5068A">
          <w:rPr>
            <w:b/>
            <w:bCs/>
            <w:noProof/>
          </w:rPr>
          <w:t>1</w:t>
        </w:r>
        <w:r>
          <w:rPr>
            <w:b/>
            <w:bCs/>
            <w:sz w:val="24"/>
            <w:szCs w:val="24"/>
          </w:rPr>
          <w:fldChar w:fldCharType="end"/>
        </w:r>
      </w:p>
    </w:sdtContent>
  </w:sdt>
  <w:p w14:paraId="55F53C01" w14:textId="77777777" w:rsidR="00614C75" w:rsidRDefault="00614C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BEA10" w14:textId="77777777" w:rsidR="00205403" w:rsidRDefault="00205403" w:rsidP="00A55D66">
      <w:pPr>
        <w:spacing w:after="0" w:line="240" w:lineRule="auto"/>
      </w:pPr>
      <w:r>
        <w:separator/>
      </w:r>
    </w:p>
  </w:footnote>
  <w:footnote w:type="continuationSeparator" w:id="0">
    <w:p w14:paraId="174C3515" w14:textId="77777777" w:rsidR="00205403" w:rsidRDefault="0020540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F2062A"/>
    <w:multiLevelType w:val="hybridMultilevel"/>
    <w:tmpl w:val="E2E05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3" w15:restartNumberingAfterBreak="0">
    <w:nsid w:val="76742353"/>
    <w:multiLevelType w:val="hybridMultilevel"/>
    <w:tmpl w:val="FDA07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5"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7"/>
  </w:num>
  <w:num w:numId="4">
    <w:abstractNumId w:val="39"/>
  </w:num>
  <w:num w:numId="5">
    <w:abstractNumId w:val="72"/>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8"/>
  </w:num>
  <w:num w:numId="20">
    <w:abstractNumId w:val="26"/>
  </w:num>
  <w:num w:numId="21">
    <w:abstractNumId w:val="50"/>
  </w:num>
  <w:num w:numId="22">
    <w:abstractNumId w:val="71"/>
  </w:num>
  <w:num w:numId="23">
    <w:abstractNumId w:val="19"/>
  </w:num>
  <w:num w:numId="24">
    <w:abstractNumId w:val="5"/>
  </w:num>
  <w:num w:numId="25">
    <w:abstractNumId w:val="59"/>
  </w:num>
  <w:num w:numId="26">
    <w:abstractNumId w:val="64"/>
  </w:num>
  <w:num w:numId="27">
    <w:abstractNumId w:val="7"/>
  </w:num>
  <w:num w:numId="28">
    <w:abstractNumId w:val="38"/>
  </w:num>
  <w:num w:numId="29">
    <w:abstractNumId w:val="51"/>
  </w:num>
  <w:num w:numId="30">
    <w:abstractNumId w:val="17"/>
  </w:num>
  <w:num w:numId="31">
    <w:abstractNumId w:val="66"/>
  </w:num>
  <w:num w:numId="32">
    <w:abstractNumId w:val="27"/>
  </w:num>
  <w:num w:numId="33">
    <w:abstractNumId w:val="10"/>
  </w:num>
  <w:num w:numId="34">
    <w:abstractNumId w:val="58"/>
  </w:num>
  <w:num w:numId="35">
    <w:abstractNumId w:val="24"/>
  </w:num>
  <w:num w:numId="36">
    <w:abstractNumId w:val="74"/>
  </w:num>
  <w:num w:numId="37">
    <w:abstractNumId w:val="41"/>
  </w:num>
  <w:num w:numId="38">
    <w:abstractNumId w:val="34"/>
  </w:num>
  <w:num w:numId="39">
    <w:abstractNumId w:val="0"/>
  </w:num>
  <w:num w:numId="40">
    <w:abstractNumId w:val="53"/>
  </w:num>
  <w:num w:numId="41">
    <w:abstractNumId w:val="35"/>
  </w:num>
  <w:num w:numId="42">
    <w:abstractNumId w:val="20"/>
  </w:num>
  <w:num w:numId="43">
    <w:abstractNumId w:val="69"/>
  </w:num>
  <w:num w:numId="44">
    <w:abstractNumId w:val="32"/>
  </w:num>
  <w:num w:numId="45">
    <w:abstractNumId w:val="60"/>
  </w:num>
  <w:num w:numId="46">
    <w:abstractNumId w:val="13"/>
  </w:num>
  <w:num w:numId="47">
    <w:abstractNumId w:val="43"/>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5"/>
  </w:num>
  <w:num w:numId="57">
    <w:abstractNumId w:val="76"/>
  </w:num>
  <w:num w:numId="58">
    <w:abstractNumId w:val="63"/>
  </w:num>
  <w:num w:numId="59">
    <w:abstractNumId w:val="36"/>
  </w:num>
  <w:num w:numId="60">
    <w:abstractNumId w:val="14"/>
  </w:num>
  <w:num w:numId="61">
    <w:abstractNumId w:val="44"/>
  </w:num>
  <w:num w:numId="62">
    <w:abstractNumId w:val="70"/>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5"/>
  </w:num>
  <w:num w:numId="72">
    <w:abstractNumId w:val="25"/>
  </w:num>
  <w:num w:numId="73">
    <w:abstractNumId w:val="31"/>
  </w:num>
  <w:num w:numId="74">
    <w:abstractNumId w:val="4"/>
  </w:num>
  <w:num w:numId="75">
    <w:abstractNumId w:val="62"/>
  </w:num>
  <w:num w:numId="76">
    <w:abstractNumId w:val="45"/>
  </w:num>
  <w:num w:numId="77">
    <w:abstractNumId w:val="7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46D89"/>
    <w:rsid w:val="00187C1F"/>
    <w:rsid w:val="001E1F6D"/>
    <w:rsid w:val="00205403"/>
    <w:rsid w:val="00232712"/>
    <w:rsid w:val="002419FB"/>
    <w:rsid w:val="00266CA5"/>
    <w:rsid w:val="002B3CF4"/>
    <w:rsid w:val="003070A9"/>
    <w:rsid w:val="00311C0B"/>
    <w:rsid w:val="00325A68"/>
    <w:rsid w:val="00381694"/>
    <w:rsid w:val="00394660"/>
    <w:rsid w:val="003F731C"/>
    <w:rsid w:val="00412FDC"/>
    <w:rsid w:val="00432159"/>
    <w:rsid w:val="004A00B4"/>
    <w:rsid w:val="004A7C08"/>
    <w:rsid w:val="004C254A"/>
    <w:rsid w:val="004D51F9"/>
    <w:rsid w:val="004F5CF5"/>
    <w:rsid w:val="00502DFD"/>
    <w:rsid w:val="0054598A"/>
    <w:rsid w:val="005873E4"/>
    <w:rsid w:val="005961F3"/>
    <w:rsid w:val="005C459F"/>
    <w:rsid w:val="005D7F2F"/>
    <w:rsid w:val="005E1D5B"/>
    <w:rsid w:val="005F0ACF"/>
    <w:rsid w:val="00614C75"/>
    <w:rsid w:val="00617326"/>
    <w:rsid w:val="006629EA"/>
    <w:rsid w:val="00697D84"/>
    <w:rsid w:val="00702868"/>
    <w:rsid w:val="00703D15"/>
    <w:rsid w:val="0071713C"/>
    <w:rsid w:val="00733F6A"/>
    <w:rsid w:val="00741535"/>
    <w:rsid w:val="0075068A"/>
    <w:rsid w:val="007D2773"/>
    <w:rsid w:val="007F2E59"/>
    <w:rsid w:val="008066E7"/>
    <w:rsid w:val="008A4A65"/>
    <w:rsid w:val="008B7A7A"/>
    <w:rsid w:val="008F472B"/>
    <w:rsid w:val="00937D61"/>
    <w:rsid w:val="00937E8C"/>
    <w:rsid w:val="00961EF1"/>
    <w:rsid w:val="00994A8E"/>
    <w:rsid w:val="009A1577"/>
    <w:rsid w:val="009A2F17"/>
    <w:rsid w:val="009D00AF"/>
    <w:rsid w:val="009F5FF3"/>
    <w:rsid w:val="00A55D66"/>
    <w:rsid w:val="00A66464"/>
    <w:rsid w:val="00A95495"/>
    <w:rsid w:val="00AA2D6D"/>
    <w:rsid w:val="00AA7687"/>
    <w:rsid w:val="00AB4080"/>
    <w:rsid w:val="00AE5097"/>
    <w:rsid w:val="00AE7289"/>
    <w:rsid w:val="00AF414A"/>
    <w:rsid w:val="00B0303A"/>
    <w:rsid w:val="00B05A07"/>
    <w:rsid w:val="00B56741"/>
    <w:rsid w:val="00B65012"/>
    <w:rsid w:val="00B87AB8"/>
    <w:rsid w:val="00B94825"/>
    <w:rsid w:val="00BB54D4"/>
    <w:rsid w:val="00BE2B86"/>
    <w:rsid w:val="00BF063B"/>
    <w:rsid w:val="00C11F30"/>
    <w:rsid w:val="00CD03F8"/>
    <w:rsid w:val="00D053FD"/>
    <w:rsid w:val="00D371BB"/>
    <w:rsid w:val="00D37743"/>
    <w:rsid w:val="00DE5DBF"/>
    <w:rsid w:val="00DF78BF"/>
    <w:rsid w:val="00E05CBE"/>
    <w:rsid w:val="00E3415B"/>
    <w:rsid w:val="00E36B58"/>
    <w:rsid w:val="00E43863"/>
    <w:rsid w:val="00E50213"/>
    <w:rsid w:val="00E73039"/>
    <w:rsid w:val="00E86B31"/>
    <w:rsid w:val="00E9768A"/>
    <w:rsid w:val="00EB276D"/>
    <w:rsid w:val="00EE3BD2"/>
    <w:rsid w:val="00EE421E"/>
    <w:rsid w:val="00F12F36"/>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3B30F-D937-49D5-ABE1-7772828B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9321</Words>
  <Characters>53133</Characters>
  <Application>Microsoft Office Word</Application>
  <DocSecurity>4</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2018-08-23T12:59:00Z</dcterms:created>
  <dcterms:modified xsi:type="dcterms:W3CDTF">2018-08-23T12:59:00Z</dcterms:modified>
</cp:coreProperties>
</file>